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99A16">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2F3E1D50">
      <w:pPr>
        <w:pStyle w:val="19"/>
        <w:keepNext w:val="0"/>
        <w:keepLines w:val="0"/>
        <w:pageBreakBefore w:val="0"/>
        <w:widowControl w:val="0"/>
        <w:kinsoku/>
        <w:wordWrap/>
        <w:overflowPunct/>
        <w:topLinePunct w:val="0"/>
        <w:autoSpaceDE/>
        <w:autoSpaceDN/>
        <w:bidi w:val="0"/>
        <w:adjustRightInd/>
        <w:snapToGrid w:val="0"/>
        <w:spacing w:before="157" w:beforeLines="50" w:beforeAutospacing="0" w:after="157" w:afterLines="50" w:afterAutospacing="0" w:line="36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驻马店市中心医院一号楼、二号楼、卫校及发热门诊区域零星维修改造项目</w:t>
      </w:r>
    </w:p>
    <w:p w14:paraId="1B6A1230">
      <w:pPr>
        <w:pStyle w:val="19"/>
        <w:bidi w:val="0"/>
        <w:jc w:val="center"/>
        <w:rPr>
          <w:rStyle w:val="43"/>
          <w:rFonts w:hint="eastAsia" w:ascii="宋体" w:hAnsi="宋体" w:eastAsia="宋体" w:cs="宋体"/>
          <w:b/>
          <w:bCs/>
          <w:color w:val="000000" w:themeColor="text1"/>
          <w:sz w:val="48"/>
          <w:szCs w:val="48"/>
          <w:highlight w:val="none"/>
          <w14:textFill>
            <w14:solidFill>
              <w14:schemeClr w14:val="tx1"/>
            </w14:solidFill>
          </w14:textFill>
        </w:rPr>
      </w:pPr>
    </w:p>
    <w:p w14:paraId="1BC4C43E">
      <w:pPr>
        <w:pStyle w:val="19"/>
        <w:bidi w:val="0"/>
        <w:jc w:val="center"/>
        <w:rPr>
          <w:rStyle w:val="43"/>
          <w:rFonts w:hint="eastAsia" w:ascii="宋体" w:hAnsi="宋体" w:eastAsia="宋体" w:cs="宋体"/>
          <w:b/>
          <w:bCs/>
          <w:color w:val="000000" w:themeColor="text1"/>
          <w:sz w:val="48"/>
          <w:szCs w:val="48"/>
          <w:highlight w:val="none"/>
          <w14:textFill>
            <w14:solidFill>
              <w14:schemeClr w14:val="tx1"/>
            </w14:solidFill>
          </w14:textFill>
        </w:rPr>
      </w:pPr>
    </w:p>
    <w:p w14:paraId="76C9CE08">
      <w:pPr>
        <w:pStyle w:val="19"/>
        <w:bidi w:val="0"/>
        <w:jc w:val="center"/>
        <w:rPr>
          <w:rStyle w:val="43"/>
          <w:rFonts w:hint="eastAsia" w:ascii="宋体" w:hAnsi="宋体" w:eastAsia="宋体" w:cs="宋体"/>
          <w:b/>
          <w:bCs/>
          <w:color w:val="000000" w:themeColor="text1"/>
          <w:sz w:val="48"/>
          <w:szCs w:val="48"/>
          <w:highlight w:val="none"/>
          <w14:textFill>
            <w14:solidFill>
              <w14:schemeClr w14:val="tx1"/>
            </w14:solidFill>
          </w14:textFill>
        </w:rPr>
      </w:pPr>
    </w:p>
    <w:p w14:paraId="05278DDB">
      <w:pPr>
        <w:pStyle w:val="19"/>
        <w:bidi w:val="0"/>
        <w:jc w:val="center"/>
        <w:rPr>
          <w:rStyle w:val="43"/>
          <w:rFonts w:hint="eastAsia" w:ascii="宋体" w:hAnsi="宋体" w:eastAsia="宋体" w:cs="宋体"/>
          <w:b/>
          <w:bCs/>
          <w:color w:val="000000" w:themeColor="text1"/>
          <w:sz w:val="48"/>
          <w:szCs w:val="48"/>
          <w:highlight w:val="none"/>
          <w14:textFill>
            <w14:solidFill>
              <w14:schemeClr w14:val="tx1"/>
            </w14:solidFill>
          </w14:textFill>
        </w:rPr>
      </w:pPr>
    </w:p>
    <w:p w14:paraId="0BFA2882">
      <w:pPr>
        <w:pStyle w:val="19"/>
        <w:bidi w:val="0"/>
        <w:jc w:val="center"/>
        <w:rPr>
          <w:rStyle w:val="43"/>
          <w:rFonts w:hint="eastAsia" w:ascii="宋体" w:hAnsi="宋体" w:eastAsia="宋体" w:cs="宋体"/>
          <w:b/>
          <w:bCs/>
          <w:color w:val="000000" w:themeColor="text1"/>
          <w:szCs w:val="44"/>
          <w:highlight w:val="none"/>
          <w14:textFill>
            <w14:solidFill>
              <w14:schemeClr w14:val="tx1"/>
            </w14:solidFill>
          </w14:textFill>
        </w:rPr>
      </w:pPr>
      <w:r>
        <w:rPr>
          <w:rStyle w:val="43"/>
          <w:rFonts w:hint="eastAsia" w:cs="宋体"/>
          <w:b/>
          <w:bCs/>
          <w:color w:val="000000" w:themeColor="text1"/>
          <w:sz w:val="72"/>
          <w:szCs w:val="72"/>
          <w:highlight w:val="none"/>
          <w:lang w:val="en-US" w:eastAsia="zh-CN"/>
          <w14:textFill>
            <w14:solidFill>
              <w14:schemeClr w14:val="tx1"/>
            </w14:solidFill>
          </w14:textFill>
        </w:rPr>
        <w:t>采购</w:t>
      </w:r>
      <w:r>
        <w:rPr>
          <w:rStyle w:val="43"/>
          <w:rFonts w:hint="eastAsia" w:ascii="宋体" w:hAnsi="宋体" w:eastAsia="宋体" w:cs="宋体"/>
          <w:b/>
          <w:bCs/>
          <w:color w:val="000000" w:themeColor="text1"/>
          <w:sz w:val="72"/>
          <w:szCs w:val="72"/>
          <w:highlight w:val="none"/>
          <w14:textFill>
            <w14:solidFill>
              <w14:schemeClr w14:val="tx1"/>
            </w14:solidFill>
          </w14:textFill>
        </w:rPr>
        <w:t>文件</w:t>
      </w:r>
    </w:p>
    <w:p w14:paraId="3C0DDEE8">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0A8D238">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7BCC2016">
      <w:pPr>
        <w:pStyle w:val="31"/>
        <w:rPr>
          <w:rFonts w:hint="eastAsia"/>
          <w:color w:val="000000" w:themeColor="text1"/>
          <w:highlight w:val="none"/>
          <w14:textFill>
            <w14:solidFill>
              <w14:schemeClr w14:val="tx1"/>
            </w14:solidFill>
          </w14:textFill>
        </w:rPr>
      </w:pPr>
    </w:p>
    <w:p w14:paraId="58734078">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0CA7242D">
      <w:pPr>
        <w:rPr>
          <w:rFonts w:hint="eastAsia" w:ascii="宋体" w:hAnsi="宋体" w:eastAsia="宋体" w:cs="宋体"/>
          <w:bCs/>
          <w:color w:val="000000" w:themeColor="text1"/>
          <w:sz w:val="2"/>
          <w:szCs w:val="2"/>
          <w:highlight w:val="none"/>
          <w14:textFill>
            <w14:solidFill>
              <w14:schemeClr w14:val="tx1"/>
            </w14:solidFill>
          </w14:textFill>
        </w:rPr>
      </w:pPr>
    </w:p>
    <w:p w14:paraId="3FF4049D">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050530C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3158BAAB">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3D184F12">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2CB9003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723967D5">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587" w:bottom="992" w:left="158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3C4D8F3A">
      <w:pPr>
        <w:rPr>
          <w:rFonts w:ascii="宋体" w:hAnsi="宋体"/>
          <w:bCs/>
          <w:color w:val="000000" w:themeColor="text1"/>
          <w:sz w:val="24"/>
          <w:highlight w:val="none"/>
          <w14:textFill>
            <w14:solidFill>
              <w14:schemeClr w14:val="tx1"/>
            </w14:solidFill>
          </w14:textFill>
        </w:rPr>
      </w:pPr>
    </w:p>
    <w:p w14:paraId="40B06196">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682CB177">
      <w:pPr>
        <w:pStyle w:val="53"/>
        <w:rPr>
          <w:color w:val="000000" w:themeColor="text1"/>
          <w:highlight w:val="none"/>
          <w14:textFill>
            <w14:solidFill>
              <w14:schemeClr w14:val="tx1"/>
            </w14:solidFill>
          </w14:textFill>
        </w:rPr>
      </w:pPr>
    </w:p>
    <w:p w14:paraId="718AFAF5">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F2B2FDB">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15E0095E">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6EC4DE3">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3760CCB1">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DE26C43">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DD38526">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4F747A0D">
      <w:pPr>
        <w:spacing w:line="440" w:lineRule="exact"/>
        <w:rPr>
          <w:rFonts w:ascii="宋体" w:hAnsi="宋体"/>
          <w:b/>
          <w:color w:val="000000" w:themeColor="text1"/>
          <w:sz w:val="32"/>
          <w:szCs w:val="32"/>
          <w:highlight w:val="none"/>
          <w14:textFill>
            <w14:solidFill>
              <w14:schemeClr w14:val="tx1"/>
            </w14:solidFill>
          </w14:textFill>
        </w:rPr>
      </w:pPr>
    </w:p>
    <w:p w14:paraId="2F947038">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60C7E698">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5FD1B6D9">
      <w:pPr>
        <w:keepNext w:val="0"/>
        <w:keepLines w:val="0"/>
        <w:pageBreakBefore w:val="0"/>
        <w:widowControl/>
        <w:kinsoku/>
        <w:wordWrap/>
        <w:overflowPunct/>
        <w:topLinePunct w:val="0"/>
        <w:autoSpaceDE/>
        <w:autoSpaceDN/>
        <w:bidi w:val="0"/>
        <w:adjustRightInd w:val="0"/>
        <w:snapToGrid w:val="0"/>
        <w:spacing w:after="161" w:afterLines="50" w:afterAutospacing="0" w:line="360" w:lineRule="auto"/>
        <w:ind w:left="0" w:leftChars="0" w:right="-82" w:rightChars="-39" w:firstLine="0" w:firstLineChars="0"/>
        <w:jc w:val="center"/>
        <w:textAlignment w:val="auto"/>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cs="宋体"/>
          <w:b/>
          <w:bCs w:val="0"/>
          <w:color w:val="000000" w:themeColor="text1"/>
          <w:kern w:val="0"/>
          <w:sz w:val="28"/>
          <w:szCs w:val="28"/>
          <w:highlight w:val="none"/>
          <w:u w:val="none"/>
          <w:lang w:val="en-US" w:eastAsia="zh-CN"/>
          <w14:textFill>
            <w14:solidFill>
              <w14:schemeClr w14:val="tx1"/>
            </w14:solidFill>
          </w14:textFill>
        </w:rPr>
        <w:t>驻马店市中心医院一号楼、二号楼、卫校及发热门诊区域零星维修改造项目</w:t>
      </w:r>
      <w:r>
        <w:rPr>
          <w:rFonts w:hint="eastAsia" w:ascii="宋体" w:hAnsi="宋体" w:eastAsia="宋体" w:cs="宋体"/>
          <w:b/>
          <w:bCs w:val="0"/>
          <w:color w:val="000000" w:themeColor="text1"/>
          <w:kern w:val="0"/>
          <w:sz w:val="28"/>
          <w:szCs w:val="28"/>
          <w:highlight w:val="none"/>
          <w:u w:val="none"/>
          <w:lang w:val="en-US" w:eastAsia="zh-CN"/>
          <w14:textFill>
            <w14:solidFill>
              <w14:schemeClr w14:val="tx1"/>
            </w14:solidFill>
          </w14:textFill>
        </w:rPr>
        <w:t>竞争性磋商</w:t>
      </w:r>
      <w:r>
        <w:rPr>
          <w:rFonts w:hint="eastAsia" w:ascii="宋体" w:hAnsi="宋体" w:eastAsia="宋体" w:cs="宋体"/>
          <w:b/>
          <w:bCs w:val="0"/>
          <w:color w:val="000000" w:themeColor="text1"/>
          <w:kern w:val="0"/>
          <w:sz w:val="28"/>
          <w:szCs w:val="28"/>
          <w:highlight w:val="none"/>
          <w14:textFill>
            <w14:solidFill>
              <w14:schemeClr w14:val="tx1"/>
            </w14:solidFill>
          </w14:textFill>
        </w:rPr>
        <w:t>公告</w:t>
      </w:r>
    </w:p>
    <w:p w14:paraId="7C471177">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驻马店市中心医院现对</w:t>
      </w:r>
      <w:r>
        <w:rPr>
          <w:rFonts w:hint="eastAsia" w:ascii="宋体" w:hAnsi="宋体" w:cs="宋体"/>
          <w:color w:val="000000" w:themeColor="text1"/>
          <w:highlight w:val="none"/>
          <w:lang w:eastAsia="zh-CN"/>
          <w14:textFill>
            <w14:solidFill>
              <w14:schemeClr w14:val="tx1"/>
            </w14:solidFill>
          </w14:textFill>
        </w:rPr>
        <w:t>一号楼、二号楼、卫校及发热门诊区域零星维修改造项目</w:t>
      </w:r>
      <w:r>
        <w:rPr>
          <w:rFonts w:hint="eastAsia" w:ascii="宋体" w:hAnsi="宋体" w:eastAsia="宋体" w:cs="宋体"/>
          <w:color w:val="000000" w:themeColor="text1"/>
          <w:highlight w:val="none"/>
          <w14:textFill>
            <w14:solidFill>
              <w14:schemeClr w14:val="tx1"/>
            </w14:solidFill>
          </w14:textFill>
        </w:rPr>
        <w:t>进行院内</w:t>
      </w:r>
      <w:r>
        <w:rPr>
          <w:rFonts w:hint="eastAsia" w:ascii="宋体" w:hAnsi="宋体" w:eastAsia="宋体" w:cs="宋体"/>
          <w:color w:val="000000" w:themeColor="text1"/>
          <w:highlight w:val="none"/>
          <w:lang w:val="en-US" w:eastAsia="zh-CN"/>
          <w14:textFill>
            <w14:solidFill>
              <w14:schemeClr w14:val="tx1"/>
            </w14:solidFill>
          </w14:textFill>
        </w:rPr>
        <w:t>竞争性磋商</w:t>
      </w:r>
      <w:r>
        <w:rPr>
          <w:rFonts w:hint="eastAsia" w:ascii="宋体" w:hAnsi="宋体" w:eastAsia="宋体" w:cs="宋体"/>
          <w:color w:val="000000" w:themeColor="text1"/>
          <w:highlight w:val="none"/>
          <w14:textFill>
            <w14:solidFill>
              <w14:schemeClr w14:val="tx1"/>
            </w14:solidFill>
          </w14:textFill>
        </w:rPr>
        <w:t>采购，欢迎符合资格条件的供应商前来</w:t>
      </w:r>
      <w:r>
        <w:rPr>
          <w:rFonts w:hint="eastAsia" w:ascii="宋体" w:hAnsi="宋体" w:eastAsia="宋体" w:cs="宋体"/>
          <w:color w:val="000000" w:themeColor="text1"/>
          <w:highlight w:val="none"/>
          <w:lang w:val="en-US" w:eastAsia="zh-CN"/>
          <w14:textFill>
            <w14:solidFill>
              <w14:schemeClr w14:val="tx1"/>
            </w14:solidFill>
          </w14:textFill>
        </w:rPr>
        <w:t>报名并</w:t>
      </w:r>
      <w:r>
        <w:rPr>
          <w:rFonts w:hint="eastAsia" w:ascii="宋体" w:hAnsi="宋体" w:eastAsia="宋体" w:cs="宋体"/>
          <w:color w:val="000000" w:themeColor="text1"/>
          <w:szCs w:val="21"/>
          <w:highlight w:val="none"/>
          <w14:textFill>
            <w14:solidFill>
              <w14:schemeClr w14:val="tx1"/>
            </w14:solidFill>
          </w14:textFill>
        </w:rPr>
        <w:t>获取</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w:t>
      </w:r>
    </w:p>
    <w:p w14:paraId="0BF911EE">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一、项目基本情况</w:t>
      </w:r>
    </w:p>
    <w:p w14:paraId="46CB42F0">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Cs w:val="21"/>
          <w:highlight w:val="none"/>
          <w:shd w:val="clear" w:color="auto" w:fill="FFFFFF"/>
          <w14:textFill>
            <w14:solidFill>
              <w14:schemeClr w14:val="tx1"/>
            </w14:solidFill>
          </w14:textFill>
        </w:rPr>
        <w:t>项目名称：</w:t>
      </w:r>
      <w:r>
        <w:rPr>
          <w:rFonts w:hint="eastAsia" w:ascii="宋体" w:hAnsi="宋体" w:cs="宋体"/>
          <w:color w:val="000000" w:themeColor="text1"/>
          <w:szCs w:val="21"/>
          <w:highlight w:val="none"/>
          <w:shd w:val="clear" w:color="auto" w:fill="FFFFFF"/>
          <w:lang w:eastAsia="zh-CN"/>
          <w14:textFill>
            <w14:solidFill>
              <w14:schemeClr w14:val="tx1"/>
            </w14:solidFill>
          </w14:textFill>
        </w:rPr>
        <w:t>一号楼、二号楼、卫校及发热门诊区域零星维修改造项目</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0990122D">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2、采购需求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：具体要求详见附件；</w:t>
      </w:r>
    </w:p>
    <w:p w14:paraId="593FD744">
      <w:pPr>
        <w:widowControl/>
        <w:tabs>
          <w:tab w:val="left" w:pos="840"/>
        </w:tabs>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w:t>
      </w:r>
      <w:bookmarkStart w:id="3" w:name="_Toc26725"/>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49万元（据实结算）；</w:t>
      </w:r>
    </w:p>
    <w:p w14:paraId="2D923B17">
      <w:pPr>
        <w:widowControl/>
        <w:tabs>
          <w:tab w:val="left" w:pos="840"/>
        </w:tabs>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合同履行期限</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1年；</w:t>
      </w:r>
    </w:p>
    <w:p w14:paraId="63C655F7">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、质量要求：</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合格</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0AAC199A">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7704"/>
      <w:bookmarkStart w:id="5" w:name="_Toc16639"/>
      <w:bookmarkStart w:id="6" w:name="_Toc23626"/>
      <w:bookmarkStart w:id="7"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08C7D11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bookmarkStart w:id="8" w:name="_Toc9562"/>
      <w:bookmarkStart w:id="9" w:name="_Toc30971"/>
      <w:bookmarkStart w:id="10" w:name="_Toc7823"/>
      <w:bookmarkStart w:id="11" w:name="_Toc23395"/>
      <w:bookmarkStart w:id="12" w:name="_Toc30643"/>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1、供应商应为注册在中华人民共和国境内的，且具有独立承担民事责任能力，提供法人或者其他组织的营业执照等证明文件。</w:t>
      </w:r>
    </w:p>
    <w:p w14:paraId="5747119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2、供应商应提供2023年度经审计的财务报告或者其基本开户银行出具的资信证明；</w:t>
      </w:r>
      <w:r>
        <w:rPr>
          <w:rFonts w:hint="eastAsia" w:cs="宋体"/>
          <w:color w:val="000000" w:themeColor="text1"/>
          <w:kern w:val="2"/>
          <w:sz w:val="21"/>
          <w:szCs w:val="24"/>
          <w:highlight w:val="none"/>
          <w:lang w:val="en-US" w:eastAsia="zh-CN" w:bidi="ar-SA"/>
          <w14:textFill>
            <w14:solidFill>
              <w14:schemeClr w14:val="tx1"/>
            </w14:solidFill>
          </w14:textFill>
        </w:rPr>
        <w:t>提供</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2024年任意一个月的依法缴纳税收的凭据和缴纳社会保险的凭据；依法免税或不需要缴纳社会保障资金的供应商，应提供相应文件证明其依法免税或不需要缴纳社会保障资金。（新成立企业从成立之日起计算）；</w:t>
      </w:r>
    </w:p>
    <w:p w14:paraId="2DB169E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3、具有履行合同所必需的设备和专业技术能力（提供书面声明函）；</w:t>
      </w:r>
    </w:p>
    <w:p w14:paraId="3157DE4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4、参加本采购活动前三年内，在经营活动中没有重大违法记录（提供书面声明函）；</w:t>
      </w:r>
    </w:p>
    <w:p w14:paraId="16FCF17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5、符合法律、行政法规规定的其他条件；</w:t>
      </w:r>
    </w:p>
    <w:p w14:paraId="4340028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062C1E2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7、供应商须具有建设行政主管部门核发的建筑工程施工总承包叁级及以上资质，且具有有效的企业安全生产许可证；拟派项目负责人须具有具有建筑工程专业二级及以上注册建造师资格（一级注册建造师须提供电子注册证书），同时具有有效的安全生产考核合格证。</w:t>
      </w:r>
    </w:p>
    <w:p w14:paraId="0D2C8C5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8、单位负责人为同一人或者存在直接控股、管理关系的不同供应商，不得参加同一合同项下的政府采购活动（提供书面声明函）。一经发现，将导致磋商同时被拒绝。</w:t>
      </w:r>
    </w:p>
    <w:p w14:paraId="11CD44E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9、本项目属于专门面向中小微企业项目，</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不接受联合体投标。</w:t>
      </w:r>
    </w:p>
    <w:p w14:paraId="6D0BA919">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三</w:t>
      </w: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、获取采购文件</w:t>
      </w:r>
      <w:bookmarkEnd w:id="8"/>
      <w:bookmarkEnd w:id="9"/>
      <w:bookmarkEnd w:id="10"/>
      <w:bookmarkEnd w:id="11"/>
      <w:bookmarkEnd w:id="12"/>
    </w:p>
    <w:p w14:paraId="1C7C3C67">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i w:val="0"/>
          <w:iCs w:val="0"/>
          <w:caps w:val="0"/>
          <w:color w:val="000000"/>
          <w:spacing w:val="0"/>
          <w:sz w:val="21"/>
          <w:szCs w:val="21"/>
          <w:highlight w:val="yellow"/>
          <w:shd w:val="clear" w:fill="FFFFFF"/>
        </w:rPr>
        <w:t>202</w:t>
      </w:r>
      <w:r>
        <w:rPr>
          <w:rFonts w:hint="eastAsia" w:ascii="宋体" w:hAnsi="宋体" w:cs="宋体"/>
          <w:i w:val="0"/>
          <w:iCs w:val="0"/>
          <w:caps w:val="0"/>
          <w:color w:val="000000"/>
          <w:spacing w:val="0"/>
          <w:sz w:val="21"/>
          <w:szCs w:val="21"/>
          <w:highlight w:val="yellow"/>
          <w:shd w:val="clear" w:fill="FFFFFF"/>
          <w:lang w:val="en-US" w:eastAsia="zh-CN"/>
        </w:rPr>
        <w:t>5</w:t>
      </w:r>
      <w:r>
        <w:rPr>
          <w:rFonts w:hint="eastAsia" w:ascii="宋体" w:hAnsi="宋体" w:eastAsia="宋体" w:cs="宋体"/>
          <w:i w:val="0"/>
          <w:iCs w:val="0"/>
          <w:caps w:val="0"/>
          <w:color w:val="000000"/>
          <w:spacing w:val="0"/>
          <w:sz w:val="21"/>
          <w:szCs w:val="21"/>
          <w:highlight w:val="yellow"/>
          <w:shd w:val="clear" w:fill="FFFFFF"/>
        </w:rPr>
        <w:t>年</w:t>
      </w:r>
      <w:r>
        <w:rPr>
          <w:rFonts w:hint="eastAsia" w:ascii="宋体" w:hAnsi="宋体" w:cs="宋体"/>
          <w:i w:val="0"/>
          <w:iCs w:val="0"/>
          <w:caps w:val="0"/>
          <w:color w:val="000000"/>
          <w:spacing w:val="0"/>
          <w:sz w:val="21"/>
          <w:szCs w:val="21"/>
          <w:highlight w:val="yellow"/>
          <w:shd w:val="clear" w:fill="FFFFFF"/>
          <w:lang w:val="en-US" w:eastAsia="zh-CN"/>
        </w:rPr>
        <w:t>1</w:t>
      </w:r>
      <w:r>
        <w:rPr>
          <w:rFonts w:hint="eastAsia" w:ascii="宋体" w:hAnsi="宋体" w:eastAsia="宋体" w:cs="宋体"/>
          <w:i w:val="0"/>
          <w:iCs w:val="0"/>
          <w:caps w:val="0"/>
          <w:color w:val="000000"/>
          <w:spacing w:val="0"/>
          <w:sz w:val="21"/>
          <w:szCs w:val="21"/>
          <w:highlight w:val="yellow"/>
          <w:shd w:val="clear" w:fill="FFFFFF"/>
        </w:rPr>
        <w:t>月</w:t>
      </w:r>
      <w:r>
        <w:rPr>
          <w:rFonts w:hint="eastAsia" w:ascii="宋体" w:hAnsi="宋体" w:cs="宋体"/>
          <w:i w:val="0"/>
          <w:iCs w:val="0"/>
          <w:caps w:val="0"/>
          <w:color w:val="000000"/>
          <w:spacing w:val="0"/>
          <w:sz w:val="21"/>
          <w:szCs w:val="21"/>
          <w:highlight w:val="yellow"/>
          <w:shd w:val="clear" w:fill="FFFFFF"/>
          <w:lang w:val="en-US" w:eastAsia="zh-CN"/>
        </w:rPr>
        <w:t>2</w:t>
      </w:r>
      <w:r>
        <w:rPr>
          <w:rFonts w:hint="eastAsia" w:ascii="宋体" w:hAnsi="宋体" w:eastAsia="宋体" w:cs="宋体"/>
          <w:i w:val="0"/>
          <w:iCs w:val="0"/>
          <w:caps w:val="0"/>
          <w:color w:val="000000"/>
          <w:spacing w:val="0"/>
          <w:sz w:val="21"/>
          <w:szCs w:val="21"/>
          <w:highlight w:val="yellow"/>
          <w:shd w:val="clear" w:fill="FFFFFF"/>
        </w:rPr>
        <w:t>日-202</w:t>
      </w:r>
      <w:r>
        <w:rPr>
          <w:rFonts w:hint="eastAsia" w:ascii="宋体" w:hAnsi="宋体" w:cs="宋体"/>
          <w:i w:val="0"/>
          <w:iCs w:val="0"/>
          <w:caps w:val="0"/>
          <w:color w:val="000000"/>
          <w:spacing w:val="0"/>
          <w:sz w:val="21"/>
          <w:szCs w:val="21"/>
          <w:highlight w:val="yellow"/>
          <w:shd w:val="clear" w:fill="FFFFFF"/>
          <w:lang w:val="en-US" w:eastAsia="zh-CN"/>
        </w:rPr>
        <w:t>5</w:t>
      </w:r>
      <w:r>
        <w:rPr>
          <w:rFonts w:hint="eastAsia" w:ascii="宋体" w:hAnsi="宋体" w:eastAsia="宋体" w:cs="宋体"/>
          <w:i w:val="0"/>
          <w:iCs w:val="0"/>
          <w:caps w:val="0"/>
          <w:color w:val="000000"/>
          <w:spacing w:val="0"/>
          <w:sz w:val="21"/>
          <w:szCs w:val="21"/>
          <w:highlight w:val="yellow"/>
          <w:shd w:val="clear" w:fill="FFFFFF"/>
        </w:rPr>
        <w:t>年</w:t>
      </w:r>
      <w:r>
        <w:rPr>
          <w:rFonts w:hint="eastAsia" w:ascii="宋体" w:hAnsi="宋体" w:cs="宋体"/>
          <w:i w:val="0"/>
          <w:iCs w:val="0"/>
          <w:caps w:val="0"/>
          <w:color w:val="000000"/>
          <w:spacing w:val="0"/>
          <w:sz w:val="21"/>
          <w:szCs w:val="21"/>
          <w:highlight w:val="yellow"/>
          <w:shd w:val="clear" w:fill="FFFFFF"/>
          <w:lang w:val="en-US" w:eastAsia="zh-CN"/>
        </w:rPr>
        <w:t>1</w:t>
      </w:r>
      <w:r>
        <w:rPr>
          <w:rFonts w:hint="eastAsia" w:ascii="宋体" w:hAnsi="宋体" w:eastAsia="宋体" w:cs="宋体"/>
          <w:i w:val="0"/>
          <w:iCs w:val="0"/>
          <w:caps w:val="0"/>
          <w:color w:val="000000"/>
          <w:spacing w:val="0"/>
          <w:sz w:val="21"/>
          <w:szCs w:val="21"/>
          <w:highlight w:val="yellow"/>
          <w:shd w:val="clear" w:fill="FFFFFF"/>
        </w:rPr>
        <w:t>月</w:t>
      </w:r>
      <w:r>
        <w:rPr>
          <w:rFonts w:hint="eastAsia" w:ascii="宋体" w:hAnsi="宋体" w:cs="宋体"/>
          <w:i w:val="0"/>
          <w:iCs w:val="0"/>
          <w:caps w:val="0"/>
          <w:color w:val="000000"/>
          <w:spacing w:val="0"/>
          <w:sz w:val="21"/>
          <w:szCs w:val="21"/>
          <w:highlight w:val="yellow"/>
          <w:shd w:val="clear" w:fill="FFFFFF"/>
          <w:lang w:val="en-US" w:eastAsia="zh-CN"/>
        </w:rPr>
        <w:t>6</w:t>
      </w:r>
      <w:r>
        <w:rPr>
          <w:rFonts w:hint="eastAsia" w:ascii="宋体" w:hAnsi="宋体" w:eastAsia="宋体" w:cs="宋体"/>
          <w:i w:val="0"/>
          <w:iCs w:val="0"/>
          <w:caps w:val="0"/>
          <w:color w:val="000000"/>
          <w:spacing w:val="0"/>
          <w:sz w:val="21"/>
          <w:szCs w:val="21"/>
          <w:highlight w:val="yellow"/>
          <w:shd w:val="clear"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7C0BEC48">
      <w:pPr>
        <w:widowControl/>
        <w:snapToGrid w:val="0"/>
        <w:spacing w:before="0" w:beforeAutospacing="0" w:after="0" w:afterAutospacing="0" w:line="360" w:lineRule="auto"/>
        <w:ind w:firstLine="420" w:firstLineChars="200"/>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2.凡报名成功的供应商无故不来参与投标的，列入我院黑名单，一年内不得参与我院任何采购活动。</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成交</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供应商缴纳相应服务费。 </w:t>
      </w:r>
    </w:p>
    <w:p w14:paraId="6556CC88">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371793315</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@qq.com</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EB1599B">
      <w:pPr>
        <w:widowControl/>
        <w:wordWrap w:val="0"/>
        <w:snapToGrid w:val="0"/>
        <w:spacing w:before="0" w:beforeAutospacing="0" w:after="0" w:afterAutospacing="0" w:line="360" w:lineRule="auto"/>
        <w:ind w:left="420" w:leftChars="200"/>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4.报名登记表：请从附件中下载。</w:t>
      </w:r>
    </w:p>
    <w:p w14:paraId="41A588D3">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15135"/>
      <w:bookmarkStart w:id="14" w:name="_Toc10738"/>
      <w:bookmarkStart w:id="15" w:name="_Toc27480"/>
      <w:bookmarkStart w:id="16" w:name="_Toc25869"/>
      <w:bookmarkStart w:id="17" w:name="_Toc15111"/>
      <w:r>
        <w:rPr>
          <w:rFonts w:hint="eastAsia" w:ascii="宋体" w:hAnsi="宋体" w:cs="宋体"/>
          <w:b/>
          <w:bCs/>
          <w:color w:val="000000" w:themeColor="text1"/>
          <w:kern w:val="2"/>
          <w:sz w:val="21"/>
          <w:szCs w:val="21"/>
          <w:highlight w:val="none"/>
          <w:shd w:val="clear" w:color="auto" w:fill="FFFFFF"/>
          <w:lang w:val="en-US" w:eastAsia="zh-CN" w:bidi="ar-SA"/>
          <w14:textFill>
            <w14:solidFill>
              <w14:schemeClr w14:val="tx1"/>
            </w14:solidFill>
          </w14:textFill>
        </w:rPr>
        <w:t>四</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、投标截止时间及地点</w:t>
      </w:r>
      <w:bookmarkEnd w:id="13"/>
      <w:bookmarkEnd w:id="14"/>
      <w:bookmarkEnd w:id="15"/>
      <w:bookmarkEnd w:id="16"/>
      <w:bookmarkEnd w:id="17"/>
    </w:p>
    <w:p w14:paraId="2D95F2F1">
      <w:pPr>
        <w:widowControl/>
        <w:snapToGrid w:val="0"/>
        <w:spacing w:before="0" w:beforeAutospacing="0" w:after="0" w:afterAutospacing="0" w:line="360" w:lineRule="auto"/>
        <w:ind w:firstLine="420" w:firstLineChars="200"/>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70DCD253">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4476B66">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shd w:val="clear" w:color="auto" w:fill="FFFFFF"/>
          <w:lang w:val="en-US" w:eastAsia="zh-CN" w:bidi="ar-SA"/>
          <w14:textFill>
            <w14:solidFill>
              <w14:schemeClr w14:val="tx1"/>
            </w14:solidFill>
          </w14:textFill>
        </w:rPr>
        <w:t>五</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、开标时间及地点</w:t>
      </w:r>
    </w:p>
    <w:p w14:paraId="52BCC19D">
      <w:pPr>
        <w:widowControl/>
        <w:snapToGrid w:val="0"/>
        <w:spacing w:before="0" w:beforeAutospacing="0" w:after="0" w:afterAutospacing="0" w:line="360" w:lineRule="auto"/>
        <w:ind w:firstLine="420" w:firstLineChars="200"/>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2F8DB5F">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15F8F04E">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29784"/>
      <w:bookmarkStart w:id="19" w:name="_Toc30918"/>
      <w:bookmarkStart w:id="20" w:name="_Toc6523"/>
      <w:bookmarkStart w:id="21" w:name="_Toc20287"/>
      <w:r>
        <w:rPr>
          <w:rFonts w:hint="eastAsia" w:ascii="宋体" w:hAnsi="宋体" w:cs="宋体"/>
          <w:b/>
          <w:bCs/>
          <w:color w:val="000000" w:themeColor="text1"/>
          <w:kern w:val="2"/>
          <w:sz w:val="21"/>
          <w:szCs w:val="21"/>
          <w:highlight w:val="none"/>
          <w:shd w:val="clear" w:color="auto" w:fill="FFFFFF"/>
          <w:lang w:val="en-US" w:eastAsia="zh-CN" w:bidi="ar-SA"/>
          <w14:textFill>
            <w14:solidFill>
              <w14:schemeClr w14:val="tx1"/>
            </w14:solidFill>
          </w14:textFill>
        </w:rPr>
        <w:t>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6800A6F6">
      <w:pPr>
        <w:widowControl/>
        <w:snapToGrid w:val="0"/>
        <w:spacing w:before="0" w:beforeAutospacing="0" w:after="0" w:afterAutospacing="0" w:line="360" w:lineRule="auto"/>
        <w:ind w:firstLine="420" w:firstLineChars="200"/>
        <w:jc w:val="left"/>
        <w:rPr>
          <w:rFonts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院内</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626"/>
      <w:bookmarkStart w:id="23" w:name="_Toc35393795"/>
    </w:p>
    <w:bookmarkEnd w:id="22"/>
    <w:bookmarkEnd w:id="23"/>
    <w:p w14:paraId="470E85BA">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3604"/>
      <w:bookmarkStart w:id="25" w:name="_Toc24274"/>
      <w:bookmarkStart w:id="26" w:name="_Toc31928"/>
      <w:bookmarkStart w:id="27" w:name="_Toc16291"/>
      <w:bookmarkStart w:id="28" w:name="_Toc27370"/>
      <w:r>
        <w:rPr>
          <w:rFonts w:hint="eastAsia" w:ascii="宋体" w:hAnsi="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3E88BD5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25E51CC7">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16022815">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56C324EA">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66DA8595">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2.名称：河南金鼎建设管理有限公司 </w:t>
      </w:r>
    </w:p>
    <w:p w14:paraId="1366BE05">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地址：驻马店市天中山大道北段 </w:t>
      </w:r>
    </w:p>
    <w:p w14:paraId="2D08C16B">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联系人：杨先生 </w:t>
      </w:r>
    </w:p>
    <w:p w14:paraId="78152874">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联系方式：19139503257</w:t>
      </w:r>
    </w:p>
    <w:p w14:paraId="41169D73">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48BE5123">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1CA9C7ED">
      <w:pPr>
        <w:pStyle w:val="31"/>
        <w:rPr>
          <w:rFonts w:hint="eastAsia"/>
          <w:color w:val="000000" w:themeColor="text1"/>
          <w:highlight w:val="none"/>
          <w:lang w:val="en-US" w:eastAsia="zh-CN"/>
          <w14:textFill>
            <w14:solidFill>
              <w14:schemeClr w14:val="tx1"/>
            </w14:solidFill>
          </w14:textFill>
        </w:rPr>
      </w:pPr>
    </w:p>
    <w:p w14:paraId="62210BD7">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驻马店市中心医院采购科</w:t>
      </w:r>
    </w:p>
    <w:p w14:paraId="099318AD">
      <w:pPr>
        <w:pStyle w:val="29"/>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Cs w:val="21"/>
          <w:highlight w:val="yellow"/>
          <w:shd w:val="clear" w:color="auto" w:fill="FFFFFF"/>
          <w14:textFill>
            <w14:solidFill>
              <w14:schemeClr w14:val="tx1"/>
            </w14:solidFill>
          </w14:textFill>
        </w:rPr>
        <w:t>20</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yellow"/>
          <w:shd w:val="clear" w:color="auto" w:fill="FFFFFF"/>
          <w14:textFill>
            <w14:solidFill>
              <w14:schemeClr w14:val="tx1"/>
            </w14:solidFill>
          </w14:textFill>
        </w:rPr>
        <w:t>年</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31</w:t>
      </w:r>
      <w:bookmarkStart w:id="95" w:name="_GoBack"/>
      <w:bookmarkEnd w:id="95"/>
      <w:r>
        <w:rPr>
          <w:rFonts w:hint="eastAsia" w:ascii="宋体" w:hAnsi="宋体" w:eastAsia="宋体" w:cs="宋体"/>
          <w:color w:val="000000" w:themeColor="text1"/>
          <w:szCs w:val="21"/>
          <w:highlight w:val="yellow"/>
          <w:shd w:val="clear" w:color="auto" w:fill="FFFFFF"/>
          <w14:textFill>
            <w14:solidFill>
              <w14:schemeClr w14:val="tx1"/>
            </w14:solidFill>
          </w14:textFill>
        </w:rPr>
        <w:t>日</w:t>
      </w:r>
    </w:p>
    <w:p w14:paraId="041C67C5">
      <w:pPr>
        <w:pStyle w:val="29"/>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22409537">
      <w:pPr>
        <w:rPr>
          <w:rFonts w:hint="eastAsia" w:ascii="宋体" w:hAnsi="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b/>
          <w:color w:val="000000" w:themeColor="text1"/>
          <w:sz w:val="32"/>
          <w:szCs w:val="32"/>
          <w:highlight w:val="none"/>
          <w14:textFill>
            <w14:solidFill>
              <w14:schemeClr w14:val="tx1"/>
            </w14:solidFill>
          </w14:textFill>
        </w:rPr>
        <w:br w:type="page"/>
      </w:r>
    </w:p>
    <w:p w14:paraId="37AAD962">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9989"/>
      <w:bookmarkStart w:id="33" w:name="_Toc23610"/>
      <w:bookmarkStart w:id="34" w:name="_Toc31536"/>
    </w:p>
    <w:bookmarkEnd w:id="29"/>
    <w:bookmarkEnd w:id="30"/>
    <w:bookmarkEnd w:id="32"/>
    <w:bookmarkEnd w:id="33"/>
    <w:bookmarkEnd w:id="34"/>
    <w:p w14:paraId="6AF9C61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eastAsia="宋体" w:cs="宋体"/>
          <w:b w:val="0"/>
          <w:bCs w:val="0"/>
          <w:i w:val="0"/>
          <w:iCs/>
          <w:color w:val="000000" w:themeColor="text1"/>
          <w:sz w:val="21"/>
          <w:szCs w:val="21"/>
          <w:highlight w:val="none"/>
          <w:u w:val="none"/>
          <w:lang w:val="en-US" w:eastAsia="zh-CN"/>
          <w14:textFill>
            <w14:solidFill>
              <w14:schemeClr w14:val="tx1"/>
            </w14:solidFill>
          </w14:textFill>
        </w:rPr>
        <w:t>驻马店市中心医院</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一号楼、二号楼、卫校及发热门诊区域零星维修改造项目</w:t>
      </w:r>
    </w:p>
    <w:p w14:paraId="5BA6D59D">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jc w:val="both"/>
        <w:textAlignment w:val="auto"/>
        <w:rPr>
          <w:rFonts w:hint="eastAsia" w:cs="宋体"/>
          <w:b/>
          <w:bCs/>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2679"/>
        <w:gridCol w:w="829"/>
        <w:gridCol w:w="932"/>
        <w:gridCol w:w="1397"/>
        <w:gridCol w:w="759"/>
        <w:gridCol w:w="815"/>
      </w:tblGrid>
      <w:tr w14:paraId="11D4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21" w:type="dxa"/>
            <w:vAlign w:val="center"/>
          </w:tcPr>
          <w:p w14:paraId="22710527">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包号</w:t>
            </w:r>
          </w:p>
        </w:tc>
        <w:tc>
          <w:tcPr>
            <w:tcW w:w="649" w:type="dxa"/>
            <w:vAlign w:val="center"/>
          </w:tcPr>
          <w:p w14:paraId="7CE71F17">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2679" w:type="dxa"/>
            <w:vAlign w:val="center"/>
          </w:tcPr>
          <w:p w14:paraId="131A993C">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标的名称</w:t>
            </w:r>
          </w:p>
        </w:tc>
        <w:tc>
          <w:tcPr>
            <w:tcW w:w="829" w:type="dxa"/>
            <w:vAlign w:val="center"/>
          </w:tcPr>
          <w:p w14:paraId="39A64379">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单位</w:t>
            </w:r>
          </w:p>
        </w:tc>
        <w:tc>
          <w:tcPr>
            <w:tcW w:w="932" w:type="dxa"/>
            <w:vAlign w:val="center"/>
          </w:tcPr>
          <w:p w14:paraId="0DEB696B">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w:t>
            </w:r>
          </w:p>
        </w:tc>
        <w:tc>
          <w:tcPr>
            <w:tcW w:w="1397" w:type="dxa"/>
            <w:vAlign w:val="center"/>
          </w:tcPr>
          <w:p w14:paraId="3E2270B2">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072654F7">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预算</w:t>
            </w:r>
          </w:p>
        </w:tc>
        <w:tc>
          <w:tcPr>
            <w:tcW w:w="759" w:type="dxa"/>
            <w:vAlign w:val="center"/>
          </w:tcPr>
          <w:p w14:paraId="5A2806C1">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24C5D730">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性质</w:t>
            </w:r>
          </w:p>
        </w:tc>
        <w:tc>
          <w:tcPr>
            <w:tcW w:w="815" w:type="dxa"/>
            <w:vAlign w:val="center"/>
          </w:tcPr>
          <w:p w14:paraId="1265A8F1">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国产/</w:t>
            </w:r>
          </w:p>
          <w:p w14:paraId="1203AA79">
            <w:pPr>
              <w:pStyle w:val="23"/>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进口</w:t>
            </w:r>
          </w:p>
        </w:tc>
      </w:tr>
      <w:tr w14:paraId="7E4B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21" w:type="dxa"/>
            <w:vAlign w:val="center"/>
          </w:tcPr>
          <w:p w14:paraId="34A27853">
            <w:pPr>
              <w:pStyle w:val="23"/>
              <w:numPr>
                <w:ilvl w:val="0"/>
                <w:numId w:val="0"/>
              </w:num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p>
        </w:tc>
        <w:tc>
          <w:tcPr>
            <w:tcW w:w="649" w:type="dxa"/>
            <w:vAlign w:val="center"/>
          </w:tcPr>
          <w:p w14:paraId="2BCF65DB">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1</w:t>
            </w:r>
          </w:p>
        </w:tc>
        <w:tc>
          <w:tcPr>
            <w:tcW w:w="2679" w:type="dxa"/>
            <w:vAlign w:val="center"/>
          </w:tcPr>
          <w:p w14:paraId="5673469F">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sz w:val="21"/>
                <w:szCs w:val="21"/>
                <w:vertAlign w:val="baseline"/>
                <w:lang w:val="en-US" w:eastAsia="zh-CN"/>
              </w:rPr>
              <w:t>一号楼、二号楼、卫校及发热门诊区域零星维修改造</w:t>
            </w:r>
          </w:p>
        </w:tc>
        <w:tc>
          <w:tcPr>
            <w:tcW w:w="829" w:type="dxa"/>
            <w:vAlign w:val="center"/>
          </w:tcPr>
          <w:p w14:paraId="3365CF27">
            <w:pPr>
              <w:pStyle w:val="23"/>
              <w:numPr>
                <w:ilvl w:val="0"/>
                <w:numId w:val="0"/>
              </w:numPr>
              <w:ind w:left="0" w:leftChars="0" w:firstLine="0" w:firstLine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932" w:type="dxa"/>
            <w:vAlign w:val="center"/>
          </w:tcPr>
          <w:p w14:paraId="7D1AC823">
            <w:pPr>
              <w:pStyle w:val="23"/>
              <w:numPr>
                <w:ilvl w:val="0"/>
                <w:numId w:val="0"/>
              </w:numPr>
              <w:ind w:left="0" w:leftChars="0" w:firstLine="0" w:firstLine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1397" w:type="dxa"/>
            <w:vAlign w:val="center"/>
          </w:tcPr>
          <w:p w14:paraId="0B8CD60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sz w:val="21"/>
                <w:szCs w:val="21"/>
                <w:vertAlign w:val="baseline"/>
                <w:lang w:val="en-US" w:eastAsia="zh-CN"/>
              </w:rPr>
              <w:t>49</w:t>
            </w:r>
            <w:r>
              <w:rPr>
                <w:rFonts w:hint="eastAsia" w:ascii="宋体" w:hAnsi="宋体" w:eastAsia="宋体" w:cs="宋体"/>
                <w:sz w:val="21"/>
                <w:szCs w:val="21"/>
                <w:vertAlign w:val="baseline"/>
                <w:lang w:val="en-US" w:eastAsia="zh-CN"/>
              </w:rPr>
              <w:t>万</w:t>
            </w:r>
          </w:p>
        </w:tc>
        <w:tc>
          <w:tcPr>
            <w:tcW w:w="759" w:type="dxa"/>
            <w:vAlign w:val="center"/>
          </w:tcPr>
          <w:p w14:paraId="2F7761B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自筹</w:t>
            </w:r>
          </w:p>
        </w:tc>
        <w:tc>
          <w:tcPr>
            <w:tcW w:w="815" w:type="dxa"/>
            <w:vAlign w:val="center"/>
          </w:tcPr>
          <w:p w14:paraId="2DFCE9C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1</w:t>
            </w:r>
          </w:p>
        </w:tc>
      </w:tr>
      <w:tr w14:paraId="212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70" w:type="dxa"/>
            <w:gridSpan w:val="2"/>
            <w:vAlign w:val="center"/>
          </w:tcPr>
          <w:p w14:paraId="17D073E4">
            <w:pPr>
              <w:pStyle w:val="23"/>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合计</w:t>
            </w:r>
          </w:p>
        </w:tc>
        <w:tc>
          <w:tcPr>
            <w:tcW w:w="2679" w:type="dxa"/>
            <w:vAlign w:val="center"/>
          </w:tcPr>
          <w:p w14:paraId="29831241">
            <w:pPr>
              <w:pStyle w:val="23"/>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29" w:type="dxa"/>
            <w:vAlign w:val="center"/>
          </w:tcPr>
          <w:p w14:paraId="6971BBB1">
            <w:pPr>
              <w:pStyle w:val="23"/>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932" w:type="dxa"/>
            <w:vAlign w:val="center"/>
          </w:tcPr>
          <w:p w14:paraId="5392043E">
            <w:pPr>
              <w:pStyle w:val="23"/>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1397" w:type="dxa"/>
            <w:vAlign w:val="center"/>
          </w:tcPr>
          <w:p w14:paraId="08F987BD">
            <w:pPr>
              <w:pStyle w:val="23"/>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49</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万元</w:t>
            </w:r>
          </w:p>
        </w:tc>
        <w:tc>
          <w:tcPr>
            <w:tcW w:w="759" w:type="dxa"/>
            <w:vAlign w:val="center"/>
          </w:tcPr>
          <w:p w14:paraId="53718DE4">
            <w:pPr>
              <w:pStyle w:val="23"/>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15" w:type="dxa"/>
            <w:vAlign w:val="center"/>
          </w:tcPr>
          <w:p w14:paraId="01636D1E">
            <w:pPr>
              <w:pStyle w:val="23"/>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r>
      <w:tr w14:paraId="36D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70" w:type="dxa"/>
            <w:gridSpan w:val="2"/>
            <w:vAlign w:val="center"/>
          </w:tcPr>
          <w:p w14:paraId="63F552EF">
            <w:pPr>
              <w:pStyle w:val="23"/>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c>
          <w:tcPr>
            <w:tcW w:w="7411" w:type="dxa"/>
            <w:gridSpan w:val="6"/>
            <w:vAlign w:val="center"/>
          </w:tcPr>
          <w:p w14:paraId="59F6AFCA">
            <w:pPr>
              <w:pStyle w:val="23"/>
              <w:tabs>
                <w:tab w:val="left" w:pos="568"/>
              </w:tabs>
              <w:spacing w:line="240" w:lineRule="auto"/>
              <w:ind w:firstLine="420" w:firstLineChars="20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lang w:val="en-US" w:eastAsia="zh-CN"/>
              </w:rPr>
              <w:t>招两家供应商，负责一号楼、二号楼、卫校及发热门诊区域预算不超过三万元的日常零星维修改造工程。</w:t>
            </w:r>
          </w:p>
        </w:tc>
      </w:tr>
    </w:tbl>
    <w:p w14:paraId="2631CFFF">
      <w:pPr>
        <w:keepNext w:val="0"/>
        <w:keepLines w:val="0"/>
        <w:pageBreakBefore w:val="0"/>
        <w:widowControl w:val="0"/>
        <w:numPr>
          <w:ilvl w:val="0"/>
          <w:numId w:val="0"/>
        </w:numPr>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三、技术要求及其他要求：</w:t>
      </w:r>
    </w:p>
    <w:p w14:paraId="31DF3D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 技术要求</w:t>
      </w:r>
    </w:p>
    <w:p w14:paraId="6F1F487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①.对我院一号楼、二号楼、卫校及发热门诊区域预算不超过三万元的日常零星维修改造项目进行施工。②.具体支付款项据实结算，费用按照国家相关标准下浮费率后计取（下浮比率不低于20%）。</w:t>
      </w:r>
    </w:p>
    <w:p w14:paraId="4247928D">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F345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690FAA8">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3EE7A1A">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自成交通知书发出之日起30日内。</w:t>
            </w:r>
          </w:p>
        </w:tc>
      </w:tr>
      <w:tr w14:paraId="3B610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5594B1F">
            <w:pPr>
              <w:pStyle w:val="14"/>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784A760">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1年。</w:t>
            </w:r>
          </w:p>
        </w:tc>
      </w:tr>
      <w:tr w14:paraId="6F7A2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281612E">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工程地点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CF6BCC2">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医院指定地点。</w:t>
            </w:r>
          </w:p>
        </w:tc>
      </w:tr>
      <w:tr w14:paraId="66239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65EDCBE">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353F6DB">
            <w:pPr>
              <w:pStyle w:val="14"/>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据实结算，具体支付款项以合同签订为准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5C868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9DFBDA9">
            <w:pPr>
              <w:pStyle w:val="14"/>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9B3A7A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①.质量承诺。②.响应院方管理要求。③.做好施工组织，保证安全生产和成品保护。在合同履约期中发生意外事故和成品破坏所引起的经济和法律责任，均由中标单位全部承担责任。</w:t>
            </w:r>
          </w:p>
        </w:tc>
      </w:tr>
    </w:tbl>
    <w:p w14:paraId="77E42339">
      <w:pPr>
        <w:keepNext w:val="0"/>
        <w:keepLines w:val="0"/>
        <w:pageBreakBefore w:val="0"/>
        <w:widowControl w:val="0"/>
        <w:kinsoku/>
        <w:wordWrap/>
        <w:overflowPunct/>
        <w:topLinePunct w:val="0"/>
        <w:autoSpaceDE/>
        <w:autoSpaceDN/>
        <w:bidi w:val="0"/>
        <w:adjustRightInd/>
        <w:snapToGrid w:val="0"/>
        <w:spacing w:before="320" w:beforeLines="100" w:line="36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5E2A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1E02423">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D4A115C">
            <w:pPr>
              <w:widowControl/>
              <w:numPr>
                <w:ilvl w:val="0"/>
                <w:numId w:val="1"/>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本项目属于专门面向中小微企业项目，</w:t>
            </w:r>
            <w:r>
              <w:rPr>
                <w:rFonts w:hint="eastAsia"/>
                <w:color w:val="000000" w:themeColor="text1"/>
                <w:highlight w:val="none"/>
                <w14:textFill>
                  <w14:solidFill>
                    <w14:schemeClr w14:val="tx1"/>
                  </w14:solidFill>
                </w14:textFill>
              </w:rPr>
              <w:t>不接受联合体投标，不允许转包和分包。</w:t>
            </w:r>
          </w:p>
          <w:p w14:paraId="1C4EEEA5">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确定二名</w:t>
            </w:r>
            <w:r>
              <w:rPr>
                <w:rFonts w:hint="eastAsia" w:cs="Times New Roman"/>
                <w:color w:val="000000" w:themeColor="text1"/>
                <w:highlight w:val="none"/>
                <w:lang w:val="en-US" w:eastAsia="zh-CN"/>
                <w14:textFill>
                  <w14:solidFill>
                    <w14:schemeClr w14:val="tx1"/>
                  </w14:solidFill>
                </w14:textFill>
              </w:rPr>
              <w:t>成交</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人并推荐一至二名</w:t>
            </w:r>
            <w:r>
              <w:rPr>
                <w:rFonts w:hint="eastAsia" w:cs="Times New Roman"/>
                <w:color w:val="000000" w:themeColor="text1"/>
                <w:highlight w:val="none"/>
                <w:lang w:val="en-US" w:eastAsia="zh-CN"/>
                <w14:textFill>
                  <w14:solidFill>
                    <w14:schemeClr w14:val="tx1"/>
                  </w14:solidFill>
                </w14:textFill>
              </w:rPr>
              <w:t>成交</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候选人。</w:t>
            </w:r>
          </w:p>
          <w:p w14:paraId="1FBBE50B">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75A84B3A">
      <w:pPr>
        <w:bidi w:val="0"/>
        <w:rPr>
          <w:rFonts w:hint="eastAsia"/>
        </w:rPr>
      </w:pPr>
    </w:p>
    <w:p w14:paraId="28FDB02B">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5888EA6B">
      <w:pPr>
        <w:jc w:val="center"/>
        <w:outlineLvl w:val="0"/>
        <w:rPr>
          <w:b/>
          <w:bCs/>
          <w:color w:val="000000" w:themeColor="text1"/>
          <w:sz w:val="32"/>
          <w:szCs w:val="32"/>
          <w:highlight w:val="none"/>
          <w14:textFill>
            <w14:solidFill>
              <w14:schemeClr w14:val="tx1"/>
            </w14:solidFill>
          </w14:textFill>
        </w:rPr>
      </w:pPr>
      <w:bookmarkStart w:id="35" w:name="_Toc16791"/>
      <w:r>
        <w:rPr>
          <w:rFonts w:hint="eastAsia"/>
          <w:b/>
          <w:bCs/>
          <w:color w:val="000000" w:themeColor="text1"/>
          <w:sz w:val="32"/>
          <w:szCs w:val="32"/>
          <w:highlight w:val="none"/>
          <w14:textFill>
            <w14:solidFill>
              <w14:schemeClr w14:val="tx1"/>
            </w14:solidFill>
          </w14:textFill>
        </w:rPr>
        <w:t xml:space="preserve">第三章  </w:t>
      </w:r>
      <w:r>
        <w:rPr>
          <w:rFonts w:hint="eastAsia"/>
          <w:b/>
          <w:bCs/>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须知</w:t>
      </w:r>
      <w:bookmarkEnd w:id="35"/>
    </w:p>
    <w:p w14:paraId="48AA1502">
      <w:pPr>
        <w:snapToGrid w:val="0"/>
        <w:spacing w:beforeLines="50" w:line="360" w:lineRule="auto"/>
        <w:jc w:val="center"/>
        <w:outlineLvl w:val="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6E24CE6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8B3D3B">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ADF693">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14:paraId="2D422F18">
        <w:tblPrEx>
          <w:tblCellMar>
            <w:top w:w="0" w:type="dxa"/>
            <w:left w:w="0" w:type="dxa"/>
            <w:bottom w:w="0" w:type="dxa"/>
            <w:right w:w="0" w:type="dxa"/>
          </w:tblCellMar>
        </w:tblPrEx>
        <w:trPr>
          <w:trHeight w:val="141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C3ABDE">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FD1860">
            <w:pPr>
              <w:widowControl/>
              <w:snapToGrid w:val="0"/>
              <w:spacing w:line="440" w:lineRule="exact"/>
              <w:jc w:val="left"/>
              <w:outlineLvl w:val="0"/>
              <w:rPr>
                <w:rFonts w:hint="default" w:ascii="宋体" w:hAnsi="宋体" w:eastAsia="宋体" w:cs="宋体"/>
                <w:color w:val="000000" w:themeColor="text1"/>
                <w:highlight w:val="none"/>
                <w:lang w:val="en-US"/>
                <w14:textFill>
                  <w14:solidFill>
                    <w14:schemeClr w14:val="tx1"/>
                  </w14:solidFill>
                </w14:textFill>
              </w:rPr>
            </w:pPr>
            <w:bookmarkStart w:id="36" w:name="_Toc30169"/>
            <w:r>
              <w:rPr>
                <w:rFonts w:hint="eastAsia"/>
                <w:color w:val="000000" w:themeColor="text1"/>
                <w:highlight w:val="none"/>
                <w14:textFill>
                  <w14:solidFill>
                    <w14:schemeClr w14:val="tx1"/>
                  </w14:solidFill>
                </w14:textFill>
              </w:rPr>
              <w:t>1.1 项目名称：</w:t>
            </w:r>
            <w:bookmarkEnd w:id="36"/>
            <w:r>
              <w:rPr>
                <w:rFonts w:hint="eastAsia"/>
                <w:color w:val="000000" w:themeColor="text1"/>
                <w:highlight w:val="none"/>
                <w:lang w:val="en-US" w:eastAsia="zh-CN"/>
                <w14:textFill>
                  <w14:solidFill>
                    <w14:schemeClr w14:val="tx1"/>
                  </w14:solidFill>
                </w14:textFill>
              </w:rPr>
              <w:t>驻马店市中心医院一号楼、二号楼、卫校及发热门诊区域零星维修改造项目</w:t>
            </w:r>
          </w:p>
          <w:p w14:paraId="73B90BB5">
            <w:pPr>
              <w:widowControl/>
              <w:snapToGrid w:val="0"/>
              <w:spacing w:line="440" w:lineRule="exact"/>
              <w:jc w:val="left"/>
              <w:outlineLvl w:val="0"/>
              <w:rPr>
                <w:rFonts w:hint="eastAsia"/>
                <w:color w:val="000000" w:themeColor="text1"/>
                <w:highlight w:val="none"/>
                <w14:textFill>
                  <w14:solidFill>
                    <w14:schemeClr w14:val="tx1"/>
                  </w14:solidFill>
                </w14:textFill>
              </w:rPr>
            </w:pPr>
            <w:bookmarkStart w:id="37" w:name="_Toc23424"/>
            <w:r>
              <w:rPr>
                <w:rFonts w:hint="eastAsia"/>
                <w:color w:val="000000" w:themeColor="text1"/>
                <w:highlight w:val="none"/>
                <w14:textFill>
                  <w14:solidFill>
                    <w14:schemeClr w14:val="tx1"/>
                  </w14:solidFill>
                </w14:textFill>
              </w:rPr>
              <w:t>1.2 采购人名称：驻马店市中心医院</w:t>
            </w:r>
            <w:bookmarkEnd w:id="37"/>
          </w:p>
          <w:p w14:paraId="3757DDAD">
            <w:pPr>
              <w:widowControl/>
              <w:snapToGrid w:val="0"/>
              <w:spacing w:line="440" w:lineRule="exact"/>
              <w:jc w:val="left"/>
              <w:outlineLvl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38" w:name="_Toc3148"/>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bookmarkEnd w:id="38"/>
          </w:p>
        </w:tc>
      </w:tr>
      <w:tr w14:paraId="370D40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24C65F">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FD76B5">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14:paraId="26B08A49">
        <w:tblPrEx>
          <w:tblCellMar>
            <w:top w:w="0" w:type="dxa"/>
            <w:left w:w="0" w:type="dxa"/>
            <w:bottom w:w="0" w:type="dxa"/>
            <w:right w:w="0" w:type="dxa"/>
          </w:tblCellMar>
        </w:tblPrEx>
        <w:trPr>
          <w:trHeight w:val="187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43F9A3">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129FD9">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kern w:val="0"/>
                <w:szCs w:val="21"/>
                <w:highlight w:val="none"/>
                <w:lang w:val="en-US" w:eastAsia="zh-CN"/>
                <w14:textFill>
                  <w14:solidFill>
                    <w14:schemeClr w14:val="tx1"/>
                  </w14:solidFill>
                </w14:textFill>
              </w:rPr>
              <w:t>49</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万元；最高投标限价:100%（下浮比率不低于20%）</w:t>
            </w:r>
            <w:r>
              <w:rPr>
                <w:rFonts w:hint="eastAsia" w:ascii="宋体" w:hAnsi="宋体" w:cs="宋体"/>
                <w:color w:val="000000" w:themeColor="text1"/>
                <w:kern w:val="0"/>
                <w:szCs w:val="21"/>
                <w:highlight w:val="none"/>
                <w:lang w:eastAsia="zh-CN"/>
                <w14:textFill>
                  <w14:solidFill>
                    <w14:schemeClr w14:val="tx1"/>
                  </w14:solidFill>
                </w14:textFill>
              </w:rPr>
              <w:t>；</w:t>
            </w:r>
          </w:p>
          <w:p w14:paraId="1256EC41">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本项目投标报价以</w:t>
            </w:r>
            <w:r>
              <w:rPr>
                <w:rFonts w:hint="eastAsia" w:ascii="宋体" w:hAnsi="宋体" w:cs="宋体"/>
                <w:color w:val="000000" w:themeColor="text1"/>
                <w:kern w:val="0"/>
                <w:szCs w:val="21"/>
                <w:highlight w:val="none"/>
                <w:lang w:val="en-US" w:eastAsia="zh-CN"/>
                <w14:textFill>
                  <w14:solidFill>
                    <w14:schemeClr w14:val="tx1"/>
                  </w14:solidFill>
                </w14:textFill>
              </w:rPr>
              <w:t>百分比费率形式报价（即</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下浮20%，费率报价为80%</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p>
          <w:p w14:paraId="2CA0C6A0">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 供应商的报价超过采购预算，采购人不能支付的，按废标处理。</w:t>
            </w:r>
          </w:p>
          <w:p w14:paraId="53AE3D1E">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14:paraId="357D3C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617DC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1DBF89">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57AC04A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4E70C8">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04DA7E">
            <w:pPr>
              <w:widowControl/>
              <w:snapToGrid w:val="0"/>
              <w:spacing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r>
              <w:rPr>
                <w:rFonts w:hint="eastAsia" w:ascii="宋体" w:hAnsi="宋体" w:eastAsia="宋体" w:cs="宋体"/>
                <w:color w:val="000000" w:themeColor="text1"/>
                <w:highlight w:val="none"/>
                <w14:textFill>
                  <w14:solidFill>
                    <w14:schemeClr w14:val="tx1"/>
                  </w14:solidFill>
                </w14:textFill>
              </w:rPr>
              <w:t>：纸质投标文件正本1份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14:paraId="79CA38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B27CF">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3DB841">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14:paraId="7592D06B">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14:paraId="145982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F362D9">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3719A">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14:paraId="7050D1C1">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14:paraId="56F5DCF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0638F9">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729B03">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14:paraId="7E2CF75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C56EFD">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68012C">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rPr>
              <w:t>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一至二</w:t>
            </w:r>
            <w:r>
              <w:rPr>
                <w:rFonts w:hint="eastAsia" w:ascii="宋体" w:hAnsi="宋体" w:cs="宋体"/>
                <w:color w:val="auto"/>
                <w:kern w:val="0"/>
                <w:szCs w:val="21"/>
                <w:highlight w:val="none"/>
              </w:rPr>
              <w:t>名</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候选人</w:t>
            </w:r>
            <w:r>
              <w:rPr>
                <w:rFonts w:hint="eastAsia" w:ascii="宋体" w:hAnsi="宋体" w:eastAsia="宋体" w:cs="宋体"/>
                <w:color w:val="000000" w:themeColor="text1"/>
                <w:kern w:val="0"/>
                <w:szCs w:val="21"/>
                <w:highlight w:val="none"/>
                <w14:textFill>
                  <w14:solidFill>
                    <w14:schemeClr w14:val="tx1"/>
                  </w14:solidFill>
                </w14:textFill>
              </w:rPr>
              <w:t>。评审结束后在《驻马店市中心医院》官网上发布成交公告，公示期结束后向成交人发出成交通知书。</w:t>
            </w:r>
          </w:p>
        </w:tc>
      </w:tr>
      <w:tr w14:paraId="3E28CA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A9B595">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C839B7">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w:t>
            </w:r>
            <w:r>
              <w:rPr>
                <w:rFonts w:hint="eastAsia" w:ascii="宋体" w:hAnsi="宋体" w:cs="宋体"/>
                <w:color w:val="000000" w:themeColor="text1"/>
                <w:kern w:val="0"/>
                <w:szCs w:val="21"/>
                <w:highlight w:val="none"/>
                <w:lang w:val="en-US" w:eastAsia="zh-CN"/>
                <w14:textFill>
                  <w14:solidFill>
                    <w14:schemeClr w14:val="tx1"/>
                  </w14:solidFill>
                </w14:textFill>
              </w:rPr>
              <w:t>30日</w:t>
            </w:r>
            <w:r>
              <w:rPr>
                <w:rFonts w:hint="eastAsia" w:ascii="宋体" w:hAnsi="宋体" w:cs="宋体"/>
                <w:color w:val="000000" w:themeColor="text1"/>
                <w:kern w:val="0"/>
                <w:szCs w:val="21"/>
                <w:highlight w:val="none"/>
                <w14:textFill>
                  <w14:solidFill>
                    <w14:schemeClr w14:val="tx1"/>
                  </w14:solidFill>
                </w14:textFill>
              </w:rPr>
              <w:t>内。</w:t>
            </w:r>
          </w:p>
        </w:tc>
      </w:tr>
      <w:tr w14:paraId="4412F9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CDF91F">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71BE19">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14:paraId="4476C8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619E7C">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9D0F08">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14:paraId="027DD20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20948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F0AAB8">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的投标文件是合同的组成部分,有效期至合同完全履行止。 </w:t>
            </w:r>
          </w:p>
        </w:tc>
      </w:tr>
      <w:tr w14:paraId="4BC703FD">
        <w:tblPrEx>
          <w:tblCellMar>
            <w:top w:w="0" w:type="dxa"/>
            <w:left w:w="0" w:type="dxa"/>
            <w:bottom w:w="0" w:type="dxa"/>
            <w:right w:w="0" w:type="dxa"/>
          </w:tblCellMar>
        </w:tblPrEx>
        <w:trPr>
          <w:trHeight w:val="215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D5F657">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CA0DE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D6AC61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5BFC43">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DF417D">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14:paraId="66164413">
        <w:tblPrEx>
          <w:tblCellMar>
            <w:top w:w="0" w:type="dxa"/>
            <w:left w:w="0" w:type="dxa"/>
            <w:bottom w:w="0" w:type="dxa"/>
            <w:right w:w="0" w:type="dxa"/>
          </w:tblCellMar>
        </w:tblPrEx>
        <w:trPr>
          <w:trHeight w:val="296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F9DC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D9D7E2">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w:t>
            </w:r>
            <w:r>
              <w:rPr>
                <w:rFonts w:hint="eastAsia" w:ascii="宋体" w:hAnsi="宋体" w:cs="宋体"/>
                <w:bCs/>
                <w:color w:val="000000" w:themeColor="text1"/>
                <w:kern w:val="0"/>
                <w:szCs w:val="21"/>
                <w:highlight w:val="none"/>
                <w:lang w:eastAsia="zh-CN"/>
                <w14:textFill>
                  <w14:solidFill>
                    <w14:schemeClr w14:val="tx1"/>
                  </w14:solidFill>
                </w14:textFill>
              </w:rPr>
              <w:t>成交</w:t>
            </w:r>
            <w:r>
              <w:rPr>
                <w:rFonts w:hint="eastAsia" w:ascii="宋体" w:hAnsi="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tc>
      </w:tr>
      <w:tr w14:paraId="15DFCDB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BEB2B9">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B022ED">
            <w:pPr>
              <w:widowControl/>
              <w:spacing w:line="360" w:lineRule="auto"/>
              <w:jc w:val="left"/>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解释：1、构成本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文件中有特殊规定外，仅适用于招标投标阶段的规定，按</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75834C7C">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文件解释权归采购人。</w:t>
            </w:r>
          </w:p>
        </w:tc>
      </w:tr>
    </w:tbl>
    <w:p w14:paraId="276D9AD5">
      <w:pPr>
        <w:rPr>
          <w:color w:val="000000" w:themeColor="text1"/>
          <w:highlight w:val="none"/>
          <w14:textFill>
            <w14:solidFill>
              <w14:schemeClr w14:val="tx1"/>
            </w14:solidFill>
          </w14:textFill>
        </w:rPr>
      </w:pPr>
    </w:p>
    <w:p w14:paraId="0A41FB7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14:paraId="3C19D8AA">
      <w:pPr>
        <w:keepNext w:val="0"/>
        <w:keepLines w:val="0"/>
        <w:pageBreakBefore w:val="0"/>
        <w:kinsoku/>
        <w:wordWrap/>
        <w:overflowPunct/>
        <w:topLinePunct w:val="0"/>
        <w:bidi w:val="0"/>
        <w:snapToGrid w:val="0"/>
        <w:spacing w:line="360" w:lineRule="auto"/>
        <w:rPr>
          <w:color w:val="000000" w:themeColor="text1"/>
          <w:highlight w:val="none"/>
          <w14:textFill>
            <w14:solidFill>
              <w14:schemeClr w14:val="tx1"/>
            </w14:solidFill>
          </w14:textFill>
        </w:rPr>
      </w:pPr>
    </w:p>
    <w:p w14:paraId="6C13222A">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14:paraId="76D7EDE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val="en-US" w:eastAsia="zh-CN"/>
          <w14:textFill>
            <w14:solidFill>
              <w14:schemeClr w14:val="tx1"/>
            </w14:solidFill>
          </w14:textFill>
        </w:rPr>
        <w:t>工程项目</w:t>
      </w:r>
      <w:r>
        <w:rPr>
          <w:rFonts w:hint="eastAsia" w:ascii="宋体" w:hAnsi="宋体" w:cs="宋体"/>
          <w:color w:val="000000" w:themeColor="text1"/>
          <w:kern w:val="0"/>
          <w:szCs w:val="21"/>
          <w:highlight w:val="none"/>
          <w14:textFill>
            <w14:solidFill>
              <w14:schemeClr w14:val="tx1"/>
            </w14:solidFill>
          </w14:textFill>
        </w:rPr>
        <w:t>采购。</w:t>
      </w:r>
    </w:p>
    <w:p w14:paraId="55E4611B">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14:paraId="2612B99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“采购人”系指</w:t>
      </w:r>
      <w:r>
        <w:rPr>
          <w:rFonts w:hint="eastAsia" w:ascii="宋体" w:hAnsi="宋体" w:eastAsia="宋体" w:cs="宋体"/>
          <w:color w:val="000000" w:themeColor="text1"/>
          <w:kern w:val="0"/>
          <w:szCs w:val="21"/>
          <w:highlight w:val="none"/>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4D880E7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537A8F8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45E88D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w:t>
      </w:r>
      <w:r>
        <w:rPr>
          <w:rFonts w:hint="eastAsia" w:ascii="宋体" w:hAnsi="宋体" w:cs="宋体"/>
          <w:color w:val="000000" w:themeColor="text1"/>
          <w:kern w:val="0"/>
          <w:szCs w:val="21"/>
          <w:highlight w:val="none"/>
          <w:lang w:val="en-US" w:eastAsia="zh-CN"/>
          <w14:textFill>
            <w14:solidFill>
              <w14:schemeClr w14:val="tx1"/>
            </w14:solidFill>
          </w14:textFill>
        </w:rPr>
        <w:t>工程</w:t>
      </w:r>
      <w:r>
        <w:rPr>
          <w:rFonts w:hint="eastAsia" w:ascii="宋体" w:hAnsi="宋体" w:eastAsia="宋体" w:cs="宋体"/>
          <w:color w:val="000000" w:themeColor="text1"/>
          <w:kern w:val="0"/>
          <w:szCs w:val="21"/>
          <w:highlight w:val="none"/>
          <w:lang w:val="en-US" w:eastAsia="zh-CN"/>
          <w14:textFill>
            <w14:solidFill>
              <w14:schemeClr w14:val="tx1"/>
            </w14:solidFill>
          </w14:textFill>
        </w:rPr>
        <w:t>”系指按采购文件规定供应商须承担的与本次采购</w:t>
      </w:r>
      <w:r>
        <w:rPr>
          <w:rFonts w:hint="eastAsia" w:ascii="宋体" w:hAnsi="宋体" w:cs="宋体"/>
          <w:color w:val="000000" w:themeColor="text1"/>
          <w:kern w:val="0"/>
          <w:szCs w:val="21"/>
          <w:highlight w:val="none"/>
          <w:lang w:val="en-US" w:eastAsia="zh-CN"/>
          <w14:textFill>
            <w14:solidFill>
              <w14:schemeClr w14:val="tx1"/>
            </w14:solidFill>
          </w14:textFill>
        </w:rPr>
        <w:t>工程</w:t>
      </w:r>
      <w:r>
        <w:rPr>
          <w:rFonts w:hint="eastAsia" w:ascii="宋体" w:hAnsi="宋体" w:eastAsia="宋体" w:cs="宋体"/>
          <w:color w:val="000000" w:themeColor="text1"/>
          <w:kern w:val="0"/>
          <w:szCs w:val="21"/>
          <w:highlight w:val="none"/>
          <w:lang w:val="en-US" w:eastAsia="zh-CN"/>
          <w14:textFill>
            <w14:solidFill>
              <w14:schemeClr w14:val="tx1"/>
            </w14:solidFill>
          </w14:textFill>
        </w:rPr>
        <w:t>相关的内容。</w:t>
      </w:r>
    </w:p>
    <w:p w14:paraId="343E863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3.采购预算：</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49万元（据实结算）；</w:t>
      </w:r>
      <w:r>
        <w:rPr>
          <w:rFonts w:hint="eastAsia" w:ascii="宋体" w:hAnsi="宋体" w:cs="宋体"/>
          <w:b/>
          <w:bCs/>
          <w:color w:val="000000" w:themeColor="text1"/>
          <w:kern w:val="0"/>
          <w:szCs w:val="21"/>
          <w:highlight w:val="none"/>
          <w:lang w:val="en-US" w:eastAsia="zh-CN"/>
          <w14:textFill>
            <w14:solidFill>
              <w14:schemeClr w14:val="tx1"/>
            </w14:solidFill>
          </w14:textFill>
        </w:rPr>
        <w:t>最高投标限价:</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100%（下浮比率不低于20%）</w:t>
      </w:r>
      <w:r>
        <w:rPr>
          <w:rFonts w:hint="eastAsia" w:ascii="宋体" w:hAnsi="宋体" w:cs="宋体"/>
          <w:b w:val="0"/>
          <w:bCs w:val="0"/>
          <w:color w:val="000000" w:themeColor="text1"/>
          <w:kern w:val="0"/>
          <w:szCs w:val="21"/>
          <w:highlight w:val="none"/>
          <w:lang w:eastAsia="zh-CN"/>
          <w14:textFill>
            <w14:solidFill>
              <w14:schemeClr w14:val="tx1"/>
            </w14:solidFill>
          </w14:textFill>
        </w:rPr>
        <w:t>；</w:t>
      </w:r>
    </w:p>
    <w:p w14:paraId="000169D4">
      <w:pPr>
        <w:keepNext w:val="0"/>
        <w:keepLines w:val="0"/>
        <w:pageBreakBefore w:val="0"/>
        <w:widowControl/>
        <w:kinsoku/>
        <w:wordWrap/>
        <w:overflowPunct/>
        <w:topLinePunct w:val="0"/>
        <w:bidi w:val="0"/>
        <w:snapToGrid w:val="0"/>
        <w:spacing w:line="360" w:lineRule="auto"/>
        <w:ind w:firstLine="42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应提交的证明文件</w:t>
      </w:r>
    </w:p>
    <w:p w14:paraId="4D9ACFD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4.1 供应商应为注册在中华人民共和国境内的，且具有独立承担民事责任能力，提供法人或者其他组织的营业执照等证明文件；单位负责人为同一人或者存在直接控股、管理关系的不同供应商，不得参加同一合同项下的政府采购活动（提供书面声明函）。一经发现，将导致磋商同时被拒绝。</w:t>
      </w:r>
    </w:p>
    <w:p w14:paraId="043E0DE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供应商应提供2023年度经审计的财务报告或者其基本开户银行出具的资信证明；提供2024年任意一个月的依法缴纳税收的凭据和缴纳社会保险的凭据；依法免税或不需要缴纳社会保障资金的供应商，应提供相应文件证明其依法免税或不需要缴纳社会保障资金。（新成立企业从成立之日起计算）；</w:t>
      </w:r>
    </w:p>
    <w:p w14:paraId="6EF0A19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具有履行合同所必需的设备和专业技术能力（提供书面声明函）；</w:t>
      </w:r>
    </w:p>
    <w:p w14:paraId="70468E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参加本采购活动前三年内，在经营活动中没有重大违法记录（提供书面声明函）；</w:t>
      </w:r>
    </w:p>
    <w:p w14:paraId="2028354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符合法律、行政法规规定的其他条件；</w:t>
      </w:r>
    </w:p>
    <w:p w14:paraId="0C0307B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cs="宋体"/>
          <w:color w:val="000000" w:themeColor="text1"/>
          <w:kern w:val="2"/>
          <w:sz w:val="21"/>
          <w:szCs w:val="24"/>
          <w:highlight w:val="none"/>
          <w:lang w:val="en-US" w:eastAsia="zh-CN" w:bidi="ar-SA"/>
          <w14:textFill>
            <w14:solidFill>
              <w14:schemeClr w14:val="tx1"/>
            </w14:solidFill>
          </w14:textFill>
        </w:rPr>
        <w:t>。</w:t>
      </w:r>
    </w:p>
    <w:p w14:paraId="2B80E21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4.7 供应商须具有建设行政主管部门核发的建筑工程施工总承包叁级及以上资质，且具有有效的企业安全生产许可证；拟派项目负责人须具有具有建筑工程专业二级及以上注册建造师资格（一级注册建造师须提供电子注册证书），同时具有有效的安全生产考核合格证。</w:t>
      </w:r>
    </w:p>
    <w:p w14:paraId="084D07F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注：开标时，供应商需提供上述证件的原件或加公章的复印件。</w:t>
      </w:r>
    </w:p>
    <w:p w14:paraId="041A95B0">
      <w:pPr>
        <w:keepNext w:val="0"/>
        <w:keepLines w:val="0"/>
        <w:pageBreakBefore w:val="0"/>
        <w:widowControl/>
        <w:kinsoku/>
        <w:wordWrap/>
        <w:overflowPunct/>
        <w:topLinePunct w:val="0"/>
        <w:bidi w:val="0"/>
        <w:snapToGrid w:val="0"/>
        <w:spacing w:line="360" w:lineRule="auto"/>
        <w:ind w:firstLine="420"/>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14:paraId="46CBAEE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均应自行承担所有与投标有关的全部费用。</w:t>
      </w:r>
    </w:p>
    <w:p w14:paraId="51565F7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14:paraId="310E7FB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14:paraId="5D3AE17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7774F2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000000" w:themeColor="text1"/>
          <w:kern w:val="0"/>
          <w:szCs w:val="21"/>
          <w:highlight w:val="none"/>
          <w:lang w:eastAsia="zh-CN"/>
          <w14:textFill>
            <w14:solidFill>
              <w14:schemeClr w14:val="tx1"/>
            </w14:solidFill>
          </w14:textFill>
        </w:rPr>
        <w:t>。</w:t>
      </w:r>
    </w:p>
    <w:p w14:paraId="537C7CF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14:paraId="247031F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14:paraId="4C354F5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14:paraId="277B084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14:paraId="41E20E5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14:paraId="01140E5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9.1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投标所使用的资格、信誉、荣誉、业绩与企业认证必须为本法人所拥有。  </w:t>
      </w:r>
    </w:p>
    <w:p w14:paraId="6C4027F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代表只能接受一个</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的委托参加投标。</w:t>
      </w:r>
    </w:p>
    <w:p w14:paraId="7FC8388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3543772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14:paraId="4EA9F3C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14:paraId="0157E9CD">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w:t>
      </w:r>
      <w:r>
        <w:rPr>
          <w:rFonts w:hint="eastAsia" w:ascii="宋体" w:hAnsi="宋体" w:cs="宋体"/>
          <w:bCs/>
          <w:color w:val="000000" w:themeColor="text1"/>
          <w:kern w:val="0"/>
          <w:szCs w:val="21"/>
          <w:highlight w:val="none"/>
          <w:lang w:eastAsia="zh-CN"/>
          <w14:textFill>
            <w14:solidFill>
              <w14:schemeClr w14:val="tx1"/>
            </w14:solidFill>
          </w14:textFill>
        </w:rPr>
        <w:t>成交</w:t>
      </w:r>
      <w:r>
        <w:rPr>
          <w:rFonts w:hint="eastAsia" w:ascii="宋体" w:hAnsi="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14:paraId="0BAF2861">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w:t>
      </w:r>
      <w:r>
        <w:rPr>
          <w:rFonts w:hint="eastAsia" w:ascii="宋体" w:hAnsi="宋体" w:cs="宋体"/>
          <w:bCs/>
          <w:color w:val="000000" w:themeColor="text1"/>
          <w:kern w:val="0"/>
          <w:szCs w:val="21"/>
          <w:highlight w:val="none"/>
          <w:lang w:eastAsia="zh-CN"/>
          <w14:textFill>
            <w14:solidFill>
              <w14:schemeClr w14:val="tx1"/>
            </w14:solidFill>
          </w14:textFill>
        </w:rPr>
        <w:t>成交</w:t>
      </w:r>
      <w:r>
        <w:rPr>
          <w:rFonts w:hint="eastAsia" w:ascii="宋体" w:hAnsi="宋体" w:cs="宋体"/>
          <w:bCs/>
          <w:color w:val="000000" w:themeColor="text1"/>
          <w:kern w:val="0"/>
          <w:szCs w:val="21"/>
          <w:highlight w:val="none"/>
          <w14:textFill>
            <w14:solidFill>
              <w14:schemeClr w14:val="tx1"/>
            </w14:solidFill>
          </w14:textFill>
        </w:rPr>
        <w:t>结果中使自己合法权益受到损害的实质性内容，提供相关事实、依据和证据及其来源或线索，便于有关单位调查、答复和处理。</w:t>
      </w:r>
    </w:p>
    <w:p w14:paraId="4CC58AE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的风险</w:t>
      </w:r>
    </w:p>
    <w:p w14:paraId="64D4960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的风险，并可能导致其投标被拒绝。</w:t>
      </w:r>
    </w:p>
    <w:p w14:paraId="1419D470">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14:paraId="0F48D6A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14:paraId="2B46743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14:paraId="14FA25B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14:paraId="15F309B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w:t>
      </w:r>
    </w:p>
    <w:p w14:paraId="4DB51F7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p>
    <w:p w14:paraId="38CEE8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12.5 合同主要条款</w:t>
      </w:r>
    </w:p>
    <w:p w14:paraId="16BF0F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14:paraId="059EC98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14:paraId="49686BF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14:paraId="275A2E1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14:paraId="6999E36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14:paraId="31DC49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cs="宋体"/>
          <w:color w:val="000000" w:themeColor="text1"/>
          <w:kern w:val="0"/>
          <w:szCs w:val="21"/>
          <w:highlight w:val="none"/>
          <w14:textFill>
            <w14:solidFill>
              <w14:schemeClr w14:val="tx1"/>
            </w14:solidFill>
          </w14:textFill>
        </w:rPr>
        <w:t>。</w:t>
      </w:r>
    </w:p>
    <w:p w14:paraId="2B4E98E1">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14:paraId="76515B7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14:paraId="32873D4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资格要求、技术要求、商务要求和投标文件格式中对投标的要求），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对所提供的全部资料的合法性、真实性负责。</w:t>
      </w:r>
    </w:p>
    <w:p w14:paraId="558EB6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应完整签署投标文件格式附件中《投标书》和《抵制商业贿赂承诺》，不得增减或修改内容。否则视为对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5BDA3B6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14:paraId="1EC8CCF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与采购人就有关投标事宜的所有来往函电均应使用简体中文书写。</w:t>
      </w:r>
    </w:p>
    <w:p w14:paraId="78364C0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1E8119B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公章。必要时</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52AE20B0">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14:paraId="6975E93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16.1、投标书及开标一览表</w:t>
      </w:r>
    </w:p>
    <w:p w14:paraId="7218C5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cs="宋体"/>
          <w:color w:val="000000" w:themeColor="text1"/>
          <w:kern w:val="0"/>
          <w:szCs w:val="21"/>
          <w:highlight w:val="none"/>
          <w14:textFill>
            <w14:solidFill>
              <w14:schemeClr w14:val="tx1"/>
            </w14:solidFill>
          </w14:textFill>
        </w:rPr>
        <w:t>报价明细表</w:t>
      </w:r>
    </w:p>
    <w:p w14:paraId="5EDEBC4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、技术响应表</w:t>
      </w:r>
    </w:p>
    <w:p w14:paraId="144F1AB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、商务响应表</w:t>
      </w:r>
    </w:p>
    <w:p w14:paraId="50DC6EC1">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、法定代表人身份证明</w:t>
      </w:r>
    </w:p>
    <w:p w14:paraId="4265668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、法定代表人授权书</w:t>
      </w:r>
    </w:p>
    <w:p w14:paraId="14B712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、证明文件</w:t>
      </w:r>
    </w:p>
    <w:p w14:paraId="79E68F1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、抵制商业贿赂承诺</w:t>
      </w:r>
    </w:p>
    <w:p w14:paraId="0D141068">
      <w:pPr>
        <w:pStyle w:val="15"/>
        <w:keepNext w:val="0"/>
        <w:keepLines w:val="0"/>
        <w:pageBreakBefore w:val="0"/>
        <w:kinsoku/>
        <w:wordWrap/>
        <w:overflowPunct/>
        <w:topLinePunct w:val="0"/>
        <w:bidi w:val="0"/>
        <w:snapToGrid w:val="0"/>
        <w:spacing w:beforeAutospacing="0" w:afterAutospacing="0"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w:t>
      </w:r>
      <w:r>
        <w:rPr>
          <w:rFonts w:hint="eastAsia"/>
          <w:color w:val="000000" w:themeColor="text1"/>
          <w:sz w:val="21"/>
          <w:szCs w:val="21"/>
          <w:highlight w:val="none"/>
          <w:lang w:val="en-US" w:eastAsia="zh-CN"/>
          <w14:textFill>
            <w14:solidFill>
              <w14:schemeClr w14:val="tx1"/>
            </w14:solidFill>
          </w14:textFill>
        </w:rPr>
        <w:t>9</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认为有必要的其他资料</w:t>
      </w:r>
    </w:p>
    <w:p w14:paraId="6127FD0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14:paraId="3DB7CE3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须知前附表</w:t>
      </w:r>
      <w:r>
        <w:rPr>
          <w:rFonts w:hint="eastAsia" w:ascii="宋体" w:hAnsi="宋体" w:cs="宋体"/>
          <w:color w:val="000000" w:themeColor="text1"/>
          <w:kern w:val="0"/>
          <w:szCs w:val="21"/>
          <w:highlight w:val="none"/>
          <w14:textFill>
            <w14:solidFill>
              <w14:schemeClr w14:val="tx1"/>
            </w14:solidFill>
          </w14:textFill>
        </w:rPr>
        <w:t>第16项所规定的期限内保持有效。有效期不足将导致其投标文件被拒绝。</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的投标文件有效期至合同完全履行止。</w:t>
      </w:r>
    </w:p>
    <w:p w14:paraId="6ADE55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可以拒绝上述要求。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，既不要求也不允许其修改投标文件。</w:t>
      </w:r>
    </w:p>
    <w:p w14:paraId="2BC6EFF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14:paraId="4E423B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w:t>
      </w:r>
    </w:p>
    <w:p w14:paraId="54F0805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要按开标一览表的内容填写。</w:t>
      </w:r>
    </w:p>
    <w:p w14:paraId="649DCBA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12D069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14:paraId="56FC2F3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14:paraId="2132D1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在开标一览表和投标文件中列出的赠送条款，在评审时不得作为价格评分因素或者调整评标价格的依据。</w:t>
      </w:r>
    </w:p>
    <w:p w14:paraId="2AFE085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14:paraId="0E12C775">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14:paraId="09FA3EB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14:paraId="4AB53F8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28DB90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的法定代表人盖章或盖单位公章；投标文件应尽量避免涂改、行间插字或删除，如果出现上述情况，改动之处应加盖单位公章或由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4996209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须知前附表。投标文件正本和副本的封面上应清楚地标记“正本”或“副本”的字样。</w:t>
      </w:r>
    </w:p>
    <w:p w14:paraId="0F8EEEF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7BDFA73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14:paraId="7F668937">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14:paraId="3ABEFDCA">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w:t>
      </w:r>
      <w:r>
        <w:rPr>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6451B60B">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 未按本章第2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.1项要求密封的投标文件，采购人不予受理。</w:t>
      </w:r>
    </w:p>
    <w:p w14:paraId="1FE0B02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14:paraId="2A8180A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14:paraId="073C56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递交投标文件的地点：见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w:t>
      </w:r>
    </w:p>
    <w:p w14:paraId="3D23657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须知前附表另有规定外，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所递交的投标文件不予退还。</w:t>
      </w:r>
    </w:p>
    <w:p w14:paraId="406986B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14:paraId="63E37F0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14:paraId="44E6FCA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14:paraId="5CFC078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在投标截止期后不得修改、撤回投标文件。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在投标截止期后修改投标文件的，其投标将被拒绝。</w:t>
      </w:r>
    </w:p>
    <w:p w14:paraId="0C09F862">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14:paraId="3D7B34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w:t>
      </w:r>
      <w:r>
        <w:rPr>
          <w:rFonts w:hint="eastAsia" w:ascii="宋体" w:hAnsi="宋体" w:cs="宋体"/>
          <w:b/>
          <w:bCs/>
          <w:color w:val="000000" w:themeColor="text1"/>
          <w:kern w:val="0"/>
          <w:szCs w:val="21"/>
          <w:highlight w:val="none"/>
          <w:lang w:eastAsia="zh-CN"/>
          <w14:textFill>
            <w14:solidFill>
              <w14:schemeClr w14:val="tx1"/>
            </w14:solidFill>
          </w14:textFill>
        </w:rPr>
        <w:t>磋商小组</w:t>
      </w:r>
    </w:p>
    <w:p w14:paraId="741FD3FD">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对投标文件进行审查、质疑、评估和比较，并做合理的建议。</w:t>
      </w:r>
    </w:p>
    <w:p w14:paraId="45B9D79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14:paraId="34E96E6C">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14:paraId="72794F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14:paraId="426C4CE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将对投标文件进行检查，以确定投标文件是否完整、有无计算上的错误、文件是否已正确签署等。</w:t>
      </w:r>
    </w:p>
    <w:p w14:paraId="01F617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14:paraId="446C22B4">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14:paraId="13B3345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667B2C1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26C00135">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1D2ED42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14:paraId="62A286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确认后产生约束力，</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不确认的，其投标无效。</w:t>
      </w:r>
    </w:p>
    <w:p w14:paraId="79C5AC0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14:paraId="02CD06E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应提交的证明文件所述的资格标准对</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进行资格审查,以确定其是否具备投标资格。如果</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应在规定的时限内提供。</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拒不提供的，或者不能在规定时限内提供的，视为其不具备该资格条件。</w:t>
      </w:r>
    </w:p>
    <w:p w14:paraId="11E907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不足3家的，不得评标。</w:t>
      </w:r>
    </w:p>
    <w:p w14:paraId="586B1EA0">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14:paraId="484BA5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14:paraId="34D50B4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未能出具有效身份证明，或与身份不符的。</w:t>
      </w:r>
    </w:p>
    <w:p w14:paraId="52711F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14:paraId="28FC9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质量</w:t>
      </w:r>
      <w:r>
        <w:rPr>
          <w:rFonts w:hint="eastAsia" w:ascii="宋体" w:hAnsi="宋体"/>
          <w:color w:val="000000" w:themeColor="text1"/>
          <w:szCs w:val="21"/>
          <w:highlight w:val="none"/>
          <w14:textFill>
            <w14:solidFill>
              <w14:schemeClr w14:val="tx1"/>
            </w14:solidFill>
          </w14:textFill>
        </w:rPr>
        <w:t>等不满足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0DBD929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文件提供的格式填列、项目不齐全或内容虚假的。</w:t>
      </w:r>
    </w:p>
    <w:p w14:paraId="3C56FFA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6F26F4F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14:paraId="0ABC329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14:paraId="6410D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14:paraId="575607D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决定投标的响应性只根据投标文件本身的内容，而不寻求其他的外部证据。</w:t>
      </w:r>
    </w:p>
    <w:p w14:paraId="754AA0E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14:paraId="26C1D37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串通投标，其投标无效：</w:t>
      </w:r>
    </w:p>
    <w:p w14:paraId="5164B98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的投标文件异常一致。</w:t>
      </w:r>
    </w:p>
    <w:p w14:paraId="5A580F5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的投标文件由同一单位或者个人编制；</w:t>
      </w:r>
    </w:p>
    <w:p w14:paraId="71A864C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委托同一单位或者个人办理投标事宜；</w:t>
      </w:r>
    </w:p>
    <w:p w14:paraId="046368A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的投标文件载明的项目管理成员或者联系人员为同一人；　　</w:t>
      </w:r>
    </w:p>
    <w:p w14:paraId="0F4DB47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的投标文件相互混装；</w:t>
      </w:r>
    </w:p>
    <w:p w14:paraId="21A5F2D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的投标保证金从同一单位或者个人的账户转出（若收取）。</w:t>
      </w:r>
    </w:p>
    <w:p w14:paraId="792F0888">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串通投标的其他情形的；</w:t>
      </w:r>
    </w:p>
    <w:p w14:paraId="0A0E6E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的投标文件制作机器码一致；</w:t>
      </w:r>
    </w:p>
    <w:p w14:paraId="78963FC9">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.5.9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认定的其他串通投标情形。</w:t>
      </w:r>
    </w:p>
    <w:p w14:paraId="79D5529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14:paraId="18636FFD">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可以书面形式要求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作出必要的澄清。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的澄清应当在</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代表签字。但澄清事项不得超出投标文件的范围，不得实质性改变投标文件的内容，不得通过澄清等方式对</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实行差别对待。</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不得接受</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主动提出的澄清和解释。</w:t>
      </w:r>
    </w:p>
    <w:p w14:paraId="1E05E41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14:paraId="4A54635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 xml:space="preserve">.1 </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14:paraId="3DE88FA5">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14:paraId="0B982F1B">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认为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不能证明其报价合理性的，</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应当将其作为无效投标处理。</w:t>
      </w:r>
    </w:p>
    <w:p w14:paraId="4360998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14:paraId="6CAB016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或其他人员透露。否则,将按有关规定追究相关人员的责任。</w:t>
      </w:r>
    </w:p>
    <w:p w14:paraId="664A089A">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试图影响或干预评审的任何行为，将导致其投标被作为无效投标，并承担相应的法律责任。</w:t>
      </w:r>
    </w:p>
    <w:p w14:paraId="5876386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14:paraId="719C7D0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42CCB91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14:paraId="28B85E9A">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14:paraId="33F8401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最低投标价不作为中标的保证。</w:t>
      </w:r>
    </w:p>
    <w:p w14:paraId="54FBA0F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bCs/>
          <w:color w:val="000000" w:themeColor="text1"/>
          <w:kern w:val="0"/>
          <w:szCs w:val="21"/>
          <w:highlight w:val="none"/>
          <w14:textFill>
            <w14:solidFill>
              <w14:schemeClr w14:val="tx1"/>
            </w14:solidFill>
          </w14:textFill>
        </w:rPr>
        <w:t>（或</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w:t>
      </w:r>
    </w:p>
    <w:p w14:paraId="2E922CEB">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39"/>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的评标方法。</w:t>
      </w:r>
    </w:p>
    <w:p w14:paraId="0436DFC7">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Cs w:val="21"/>
          <w:highlight w:val="none"/>
          <w:lang w:val="en-US" w:eastAsia="zh-CN"/>
          <w14:textFill>
            <w14:solidFill>
              <w14:schemeClr w14:val="tx1"/>
            </w14:solidFill>
          </w14:textFill>
        </w:rPr>
        <w:t>前两名</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成交人</w:t>
      </w:r>
      <w:r>
        <w:rPr>
          <w:rFonts w:hint="eastAsia" w:ascii="宋体" w:hAnsi="宋体" w:cs="宋体"/>
          <w:color w:val="000000" w:themeColor="text1"/>
          <w:szCs w:val="21"/>
          <w:highlight w:val="none"/>
          <w14:textFill>
            <w14:solidFill>
              <w14:schemeClr w14:val="tx1"/>
            </w14:solidFill>
          </w14:textFill>
        </w:rPr>
        <w:t>，以此类推。得分相同的，按投标报价由低到高顺序排列。得分且投标报价相同的，按技术部分得分顺序排列。得分与技术指标优劣均相同的，通过随机抽取产生。</w:t>
      </w:r>
    </w:p>
    <w:p w14:paraId="541AD96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w:t>
      </w:r>
      <w:r>
        <w:rPr>
          <w:rFonts w:hint="eastAsia" w:ascii="宋体" w:hAnsi="宋体" w:cs="宋体"/>
          <w:b/>
          <w:bCs/>
          <w:color w:val="000000" w:themeColor="text1"/>
          <w:kern w:val="0"/>
          <w:szCs w:val="21"/>
          <w:highlight w:val="none"/>
          <w:lang w:eastAsia="zh-CN"/>
          <w14:textFill>
            <w14:solidFill>
              <w14:schemeClr w14:val="tx1"/>
            </w14:solidFill>
          </w14:textFill>
        </w:rPr>
        <w:t>成交人</w:t>
      </w:r>
      <w:r>
        <w:rPr>
          <w:rFonts w:hint="eastAsia" w:ascii="宋体" w:hAnsi="宋体" w:cs="宋体"/>
          <w:b/>
          <w:bCs/>
          <w:color w:val="000000" w:themeColor="text1"/>
          <w:kern w:val="0"/>
          <w:szCs w:val="21"/>
          <w:highlight w:val="none"/>
          <w14:textFill>
            <w14:solidFill>
              <w14:schemeClr w14:val="tx1"/>
            </w14:solidFill>
          </w14:textFill>
        </w:rPr>
        <w:t>和</w:t>
      </w:r>
      <w:r>
        <w:rPr>
          <w:rFonts w:hint="eastAsia" w:ascii="宋体" w:hAnsi="宋体" w:cs="宋体"/>
          <w:b/>
          <w:bCs/>
          <w:color w:val="000000" w:themeColor="text1"/>
          <w:kern w:val="0"/>
          <w:szCs w:val="21"/>
          <w:highlight w:val="none"/>
          <w:lang w:eastAsia="zh-CN"/>
          <w14:textFill>
            <w14:solidFill>
              <w14:schemeClr w14:val="tx1"/>
            </w14:solidFill>
          </w14:textFill>
        </w:rPr>
        <w:t>成交候选人</w:t>
      </w:r>
    </w:p>
    <w:p w14:paraId="5217885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cs="宋体"/>
          <w:bCs/>
          <w:color w:val="000000" w:themeColor="text1"/>
          <w:kern w:val="0"/>
          <w:szCs w:val="21"/>
          <w:highlight w:val="none"/>
          <w14:textFill>
            <w14:solidFill>
              <w14:schemeClr w14:val="tx1"/>
            </w14:solidFill>
          </w14:textFill>
        </w:rPr>
        <w:t>确定</w:t>
      </w:r>
      <w:r>
        <w:rPr>
          <w:rFonts w:hint="eastAsia" w:ascii="宋体" w:hAnsi="宋体" w:cs="宋体"/>
          <w:bCs/>
          <w:color w:val="000000" w:themeColor="text1"/>
          <w:kern w:val="0"/>
          <w:szCs w:val="21"/>
          <w:highlight w:val="none"/>
          <w:lang w:val="en-US" w:eastAsia="zh-CN"/>
          <w14:textFill>
            <w14:solidFill>
              <w14:schemeClr w14:val="tx1"/>
            </w14:solidFill>
          </w14:textFill>
        </w:rPr>
        <w:t>二</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一至二</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w:t>
      </w:r>
    </w:p>
    <w:p w14:paraId="7290C8D0">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cs="宋体"/>
          <w:b/>
          <w:bCs/>
          <w:color w:val="000000" w:themeColor="text1"/>
          <w:kern w:val="0"/>
          <w:szCs w:val="21"/>
          <w:highlight w:val="none"/>
          <w14:textFill>
            <w14:solidFill>
              <w14:schemeClr w14:val="tx1"/>
            </w14:solidFill>
          </w14:textFill>
        </w:rPr>
        <w:t>及</w:t>
      </w:r>
      <w:r>
        <w:rPr>
          <w:rFonts w:hint="eastAsia" w:ascii="宋体" w:hAnsi="宋体" w:cs="宋体"/>
          <w:b/>
          <w:bCs/>
          <w:color w:val="000000" w:themeColor="text1"/>
          <w:kern w:val="0"/>
          <w:szCs w:val="21"/>
          <w:highlight w:val="none"/>
          <w:lang w:eastAsia="zh-CN"/>
          <w14:textFill>
            <w14:solidFill>
              <w14:schemeClr w14:val="tx1"/>
            </w14:solidFill>
          </w14:textFill>
        </w:rPr>
        <w:t>成交</w:t>
      </w:r>
      <w:r>
        <w:rPr>
          <w:rFonts w:hint="eastAsia" w:ascii="宋体" w:hAnsi="宋体" w:cs="宋体"/>
          <w:b/>
          <w:bCs/>
          <w:color w:val="000000" w:themeColor="text1"/>
          <w:kern w:val="0"/>
          <w:szCs w:val="21"/>
          <w:highlight w:val="none"/>
          <w14:textFill>
            <w14:solidFill>
              <w14:schemeClr w14:val="tx1"/>
            </w14:solidFill>
          </w14:textFill>
        </w:rPr>
        <w:t>公告</w:t>
      </w:r>
    </w:p>
    <w:p w14:paraId="63F28D3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w:t>
      </w:r>
      <w:r>
        <w:rPr>
          <w:rFonts w:hint="eastAsia" w:ascii="宋体" w:hAnsi="宋体" w:cs="宋体"/>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发出</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w:t>
      </w:r>
    </w:p>
    <w:p w14:paraId="744C473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在规定的时间内不领取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的，视为中标后自动放弃中标资格；</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在有效报价中报价最低,非不可抗力放弃中标资格的。发生上述情况的承担由此引起的一切后果。</w:t>
      </w:r>
    </w:p>
    <w:p w14:paraId="1A4AD21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对采购人和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具有同等法律效力。</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发出后，采购人改变中标结果，或者</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放弃中标，应按相关法律、规章、规范性文件的要求承担相应的法律责任。</w:t>
      </w:r>
    </w:p>
    <w:p w14:paraId="0A4395D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成为合同的一部分。</w:t>
      </w:r>
    </w:p>
    <w:p w14:paraId="12A98B70">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14:paraId="4EE7C0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w:t>
      </w:r>
    </w:p>
    <w:p w14:paraId="236A91D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14:paraId="1A716B7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的报价均超过了</w:t>
      </w:r>
      <w:r>
        <w:rPr>
          <w:rFonts w:hint="eastAsia" w:ascii="宋体" w:hAnsi="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cs="宋体"/>
          <w:bCs/>
          <w:color w:val="000000" w:themeColor="text1"/>
          <w:kern w:val="0"/>
          <w:szCs w:val="21"/>
          <w:highlight w:val="none"/>
          <w14:textFill>
            <w14:solidFill>
              <w14:schemeClr w14:val="tx1"/>
            </w14:solidFill>
          </w14:textFill>
        </w:rPr>
        <w:t>，采购人不能支付的。</w:t>
      </w:r>
    </w:p>
    <w:p w14:paraId="0243BE1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14:paraId="0AF376F0">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不足3家的，除采购任务取消情形外，按照以下方式处理：</w:t>
      </w:r>
    </w:p>
    <w:p w14:paraId="777F3682">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14:paraId="2B576C99">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0342BCEB">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14:paraId="333AA9ED">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14:paraId="1D93A01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0"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投标文件作实质性修改。</w:t>
      </w:r>
    </w:p>
    <w:p w14:paraId="5F07C07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14:paraId="2335BE1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w:t>
      </w:r>
      <w:r>
        <w:rPr>
          <w:rFonts w:hint="eastAsia" w:cs="宋体"/>
          <w:color w:val="000000" w:themeColor="text1"/>
          <w:kern w:val="0"/>
          <w:szCs w:val="21"/>
          <w:highlight w:val="none"/>
          <w:lang w:eastAsia="zh-CN"/>
          <w14:textFill>
            <w14:solidFill>
              <w14:schemeClr w14:val="tx1"/>
            </w14:solidFill>
          </w14:textFill>
        </w:rPr>
        <w:t>磋商小组</w:t>
      </w:r>
      <w:r>
        <w:rPr>
          <w:rFonts w:hint="eastAsia" w:cs="宋体"/>
          <w:color w:val="000000" w:themeColor="text1"/>
          <w:kern w:val="0"/>
          <w:szCs w:val="21"/>
          <w:highlight w:val="none"/>
          <w14:textFill>
            <w14:solidFill>
              <w14:schemeClr w14:val="tx1"/>
            </w14:solidFill>
          </w14:textFill>
        </w:rPr>
        <w:t>提出的</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名单排序依次确定其他</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为</w:t>
      </w:r>
      <w:r>
        <w:rPr>
          <w:rFonts w:hint="eastAsia"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，也可以重新招标。</w:t>
      </w:r>
    </w:p>
    <w:bookmarkEnd w:id="40"/>
    <w:p w14:paraId="1F8F318D">
      <w:pPr>
        <w:rPr>
          <w:color w:val="000000" w:themeColor="text1"/>
          <w:highlight w:val="none"/>
          <w14:textFill>
            <w14:solidFill>
              <w14:schemeClr w14:val="tx1"/>
            </w14:solidFill>
          </w14:textFill>
        </w:rPr>
      </w:pPr>
      <w:bookmarkStart w:id="41" w:name="_Toc4700"/>
      <w:bookmarkStart w:id="42" w:name="_Toc16669"/>
      <w:r>
        <w:rPr>
          <w:color w:val="000000" w:themeColor="text1"/>
          <w:highlight w:val="none"/>
          <w14:textFill>
            <w14:solidFill>
              <w14:schemeClr w14:val="tx1"/>
            </w14:solidFill>
          </w14:textFill>
        </w:rPr>
        <w:br w:type="page"/>
      </w:r>
    </w:p>
    <w:p w14:paraId="25B4984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000000" w:themeColor="text1"/>
          <w:kern w:val="0"/>
          <w:sz w:val="24"/>
          <w:highlight w:val="none"/>
          <w14:textFill>
            <w14:solidFill>
              <w14:schemeClr w14:val="tx1"/>
            </w14:solidFill>
          </w14:textFill>
        </w:rPr>
      </w:pPr>
      <w:bookmarkStart w:id="43" w:name="_Toc16473"/>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1"/>
      <w:bookmarkEnd w:id="43"/>
    </w:p>
    <w:p w14:paraId="23ABF0BB">
      <w:pPr>
        <w:rPr>
          <w:color w:val="000000" w:themeColor="text1"/>
          <w:highlight w:val="none"/>
          <w14:textFill>
            <w14:solidFill>
              <w14:schemeClr w14:val="tx1"/>
            </w14:solidFill>
          </w14:textFill>
        </w:rPr>
      </w:pPr>
    </w:p>
    <w:p w14:paraId="7B585FC4">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4ED79A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675EF7E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5204588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036C071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14:paraId="192231B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评标结果按评审后得分由高到低顺序排列，得分相同的，按投标报价由低到高顺序排列。得分且投标报价相同的，按技术部分得分顺序排列。</w:t>
      </w:r>
    </w:p>
    <w:p w14:paraId="53B8A5F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前两名</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w:t>
      </w:r>
      <w:r>
        <w:rPr>
          <w:rFonts w:hint="eastAsia" w:ascii="宋体" w:hAnsi="宋体" w:cs="宋体"/>
          <w:b w:val="0"/>
          <w:bCs w:val="0"/>
          <w:color w:val="000000" w:themeColor="text1"/>
          <w:sz w:val="21"/>
          <w:szCs w:val="21"/>
          <w:highlight w:val="none"/>
          <w:lang w:eastAsia="zh-CN"/>
          <w14:textFill>
            <w14:solidFill>
              <w14:schemeClr w14:val="tx1"/>
            </w14:solidFill>
          </w14:textFill>
        </w:rPr>
        <w:t>成交人</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5A9C951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2F768B8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F75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03F8C50E">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6D13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9D634A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2C7270F6">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4004AC3C">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413DC4F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39A554AC">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79FB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22E03B6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6D53B9A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（47分）</w:t>
            </w:r>
          </w:p>
        </w:tc>
        <w:tc>
          <w:tcPr>
            <w:tcW w:w="1473" w:type="dxa"/>
            <w:noWrap w:val="0"/>
            <w:vAlign w:val="center"/>
          </w:tcPr>
          <w:p w14:paraId="4E6619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1.施工方案与技术措施（10分）</w:t>
            </w:r>
          </w:p>
        </w:tc>
        <w:tc>
          <w:tcPr>
            <w:tcW w:w="6770" w:type="dxa"/>
            <w:noWrap w:val="0"/>
            <w:vAlign w:val="center"/>
          </w:tcPr>
          <w:p w14:paraId="282A684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施工方案（含工程特点、施工重点与难点及绿色施工）总体安排合理，运用先进、合理的施工工艺、施工机械；对施工难点有先进、合理的建议。</w:t>
            </w:r>
          </w:p>
          <w:p w14:paraId="2B60E57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完全符合以上要求的得8-10分；基本满足的得4-7分；施工方案一般的得1-3分；缺项得0分。</w:t>
            </w:r>
          </w:p>
        </w:tc>
      </w:tr>
      <w:tr w14:paraId="7D7E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39CA08F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5793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2.质量管理体系与措施（12分）</w:t>
            </w:r>
          </w:p>
        </w:tc>
        <w:tc>
          <w:tcPr>
            <w:tcW w:w="6770" w:type="dxa"/>
            <w:noWrap w:val="0"/>
            <w:vAlign w:val="center"/>
          </w:tcPr>
          <w:p w14:paraId="73AE7FB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组织结构形式合理，有完善的质量监控系统，主体结构质量保障措施切实可行；按照工程建设强制性标准和其他技术标准施工，不存在偷工减料。</w:t>
            </w:r>
          </w:p>
          <w:p w14:paraId="568607C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完全满足以上要求的得9-12分；基本满足以上要求的得5-8分；措施一般的得1-4分；缺项得0分。</w:t>
            </w:r>
          </w:p>
        </w:tc>
      </w:tr>
      <w:tr w14:paraId="1127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7536D30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E7D3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3.安全管理体系与措施、文明施工措施、工期保证措施（15分）</w:t>
            </w:r>
          </w:p>
        </w:tc>
        <w:tc>
          <w:tcPr>
            <w:tcW w:w="6770" w:type="dxa"/>
            <w:noWrap w:val="0"/>
            <w:vAlign w:val="center"/>
          </w:tcPr>
          <w:p w14:paraId="446AF78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1）施工安全生产保障体系健全，全员安全责任制明确，现场安全管理组织机构、人员配备满足国家规定要求；</w:t>
            </w:r>
          </w:p>
          <w:p w14:paraId="37A4F0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451F6B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29936A0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完全满足以上要求的得11-15分；基本满足以上要求的得6-10分；措施一般的得1-5分；缺项得0分。</w:t>
            </w:r>
          </w:p>
        </w:tc>
      </w:tr>
      <w:tr w14:paraId="72BA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DFA0C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0E66AB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4.拟投入资源配备计划（10分）</w:t>
            </w:r>
          </w:p>
        </w:tc>
        <w:tc>
          <w:tcPr>
            <w:tcW w:w="6770" w:type="dxa"/>
            <w:noWrap w:val="0"/>
            <w:vAlign w:val="center"/>
          </w:tcPr>
          <w:p w14:paraId="42DF81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根据投标人拟投入的人员、机械设备、物资投入计划综合对比。</w:t>
            </w:r>
          </w:p>
          <w:p w14:paraId="02EDB90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配备合理、完全满足施工需要的得7-10份；配备基本合理，基本满足施工需要的得4-6分；一般满足采购需求的得1-3分，缺项得0分。</w:t>
            </w:r>
          </w:p>
        </w:tc>
      </w:tr>
      <w:tr w14:paraId="4243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8323F4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69AAB0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(18分)</w:t>
            </w:r>
          </w:p>
        </w:tc>
        <w:tc>
          <w:tcPr>
            <w:tcW w:w="1473" w:type="dxa"/>
            <w:tcBorders>
              <w:top w:val="single" w:color="auto" w:sz="4" w:space="0"/>
            </w:tcBorders>
            <w:noWrap w:val="0"/>
            <w:vAlign w:val="center"/>
          </w:tcPr>
          <w:p w14:paraId="37C813B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1.类似业绩（6分）</w:t>
            </w:r>
          </w:p>
        </w:tc>
        <w:tc>
          <w:tcPr>
            <w:tcW w:w="6770" w:type="dxa"/>
            <w:noWrap w:val="0"/>
            <w:vAlign w:val="center"/>
          </w:tcPr>
          <w:p w14:paraId="36E1BE9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供应商自2021年1月1日以来具有类似工程的业绩，每份得3分，最多得6分。（注：以上业绩以合同为准）。</w:t>
            </w:r>
          </w:p>
        </w:tc>
      </w:tr>
      <w:tr w14:paraId="528E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6DEECDE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07A637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2.售后服务</w:t>
            </w:r>
          </w:p>
          <w:p w14:paraId="7C0BC1C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(12分)</w:t>
            </w:r>
          </w:p>
        </w:tc>
        <w:tc>
          <w:tcPr>
            <w:tcW w:w="6770" w:type="dxa"/>
            <w:noWrap w:val="0"/>
            <w:vAlign w:val="center"/>
          </w:tcPr>
          <w:p w14:paraId="42384C1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根据投标人工程保修期内、外的优惠及服务承诺综合对比。</w:t>
            </w:r>
          </w:p>
          <w:p w14:paraId="31888CB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服务内容科学、合理、针对性强、完善程度高的得9-12分；以上内容比较全面的得5-8分；完善程度一般的得1-4分；缺项的0分。</w:t>
            </w:r>
          </w:p>
        </w:tc>
      </w:tr>
      <w:tr w14:paraId="1CC1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9E29A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C33245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555F19B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4621FF9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kern w:val="0"/>
          <w:szCs w:val="21"/>
          <w:highlight w:val="none"/>
          <w14:textFill>
            <w14:solidFill>
              <w14:schemeClr w14:val="tx1"/>
            </w14:solidFill>
          </w14:textFill>
        </w:rPr>
      </w:pPr>
    </w:p>
    <w:p w14:paraId="39236A2B">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2"/>
    <w:p w14:paraId="76FD6DF1">
      <w:pPr>
        <w:rPr>
          <w:color w:val="000000" w:themeColor="text1"/>
          <w:highlight w:val="none"/>
          <w14:textFill>
            <w14:solidFill>
              <w14:schemeClr w14:val="tx1"/>
            </w14:solidFill>
          </w14:textFill>
        </w:rPr>
      </w:pPr>
      <w:bookmarkStart w:id="44" w:name="_Toc1947"/>
      <w:bookmarkStart w:id="45" w:name="_Toc1482"/>
      <w:bookmarkStart w:id="46" w:name="_Toc256519703"/>
      <w:bookmarkStart w:id="47" w:name="_Toc326786897"/>
    </w:p>
    <w:p w14:paraId="740E808F">
      <w:pPr>
        <w:pStyle w:val="3"/>
        <w:snapToGrid w:val="0"/>
        <w:spacing w:before="0" w:after="0" w:line="480" w:lineRule="auto"/>
        <w:jc w:val="center"/>
        <w:rPr>
          <w:color w:val="000000" w:themeColor="text1"/>
          <w:sz w:val="28"/>
          <w:szCs w:val="28"/>
          <w:highlight w:val="none"/>
          <w14:textFill>
            <w14:solidFill>
              <w14:schemeClr w14:val="tx1"/>
            </w14:solidFill>
          </w14:textFill>
        </w:rPr>
      </w:pPr>
      <w:bookmarkStart w:id="48" w:name="_Toc1638"/>
      <w:r>
        <w:rPr>
          <w:rFonts w:hint="eastAsia"/>
          <w:color w:val="000000" w:themeColor="text1"/>
          <w:sz w:val="28"/>
          <w:szCs w:val="28"/>
          <w:highlight w:val="none"/>
          <w14:textFill>
            <w14:solidFill>
              <w14:schemeClr w14:val="tx1"/>
            </w14:solidFill>
          </w14:textFill>
        </w:rPr>
        <w:t>第五章  采购合同</w:t>
      </w:r>
      <w:bookmarkEnd w:id="48"/>
    </w:p>
    <w:p w14:paraId="07F5E0A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以实际合同为准</w:t>
      </w:r>
      <w:r>
        <w:rPr>
          <w:rFonts w:hint="eastAsia" w:ascii="宋体" w:hAnsi="宋体"/>
          <w:color w:val="000000" w:themeColor="text1"/>
          <w:sz w:val="21"/>
          <w:szCs w:val="21"/>
          <w:highlight w:val="none"/>
          <w:lang w:eastAsia="zh-CN"/>
          <w14:textFill>
            <w14:solidFill>
              <w14:schemeClr w14:val="tx1"/>
            </w14:solidFill>
          </w14:textFill>
        </w:rPr>
        <w:t>）</w:t>
      </w:r>
    </w:p>
    <w:p w14:paraId="52A7996C">
      <w:pPr>
        <w:rPr>
          <w:color w:val="000000" w:themeColor="text1"/>
          <w:sz w:val="32"/>
          <w:szCs w:val="32"/>
          <w:highlight w:val="none"/>
          <w14:textFill>
            <w14:solidFill>
              <w14:schemeClr w14:val="tx1"/>
            </w14:solidFill>
          </w14:textFill>
        </w:rPr>
      </w:pPr>
    </w:p>
    <w:p w14:paraId="2012A03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DAE8C45">
      <w:pPr>
        <w:pStyle w:val="31"/>
        <w:rPr>
          <w:color w:val="000000" w:themeColor="text1"/>
          <w:highlight w:val="none"/>
          <w14:textFill>
            <w14:solidFill>
              <w14:schemeClr w14:val="tx1"/>
            </w14:solidFill>
          </w14:textFill>
        </w:rPr>
      </w:pPr>
    </w:p>
    <w:p w14:paraId="7C72E04C">
      <w:pPr>
        <w:pStyle w:val="3"/>
        <w:jc w:val="center"/>
        <w:rPr>
          <w:rFonts w:ascii="宋体" w:hAnsi="宋体" w:cs="宋体"/>
          <w:color w:val="000000" w:themeColor="text1"/>
          <w:kern w:val="0"/>
          <w:highlight w:val="none"/>
          <w14:textFill>
            <w14:solidFill>
              <w14:schemeClr w14:val="tx1"/>
            </w14:solidFill>
          </w14:textFill>
        </w:rPr>
      </w:pPr>
      <w:bookmarkStart w:id="49" w:name="_Toc5963"/>
      <w:r>
        <w:rPr>
          <w:rFonts w:hint="eastAsia"/>
          <w:color w:val="000000" w:themeColor="text1"/>
          <w:sz w:val="32"/>
          <w:szCs w:val="32"/>
          <w:highlight w:val="none"/>
          <w14:textFill>
            <w14:solidFill>
              <w14:schemeClr w14:val="tx1"/>
            </w14:solidFill>
          </w14:textFill>
        </w:rPr>
        <w:t>第六章  投标文件格式</w:t>
      </w:r>
      <w:bookmarkEnd w:id="44"/>
      <w:bookmarkEnd w:id="45"/>
      <w:bookmarkEnd w:id="49"/>
    </w:p>
    <w:p w14:paraId="5807CD39">
      <w:pPr>
        <w:spacing w:line="440" w:lineRule="exact"/>
        <w:rPr>
          <w:color w:val="000000" w:themeColor="text1"/>
          <w:sz w:val="24"/>
          <w:highlight w:val="none"/>
          <w14:textFill>
            <w14:solidFill>
              <w14:schemeClr w14:val="tx1"/>
            </w14:solidFill>
          </w14:textFill>
        </w:rPr>
      </w:pPr>
    </w:p>
    <w:p w14:paraId="095540CC">
      <w:pPr>
        <w:jc w:val="center"/>
        <w:rPr>
          <w:b/>
          <w:bCs/>
          <w:color w:val="000000" w:themeColor="text1"/>
          <w:sz w:val="32"/>
          <w:szCs w:val="32"/>
          <w:highlight w:val="none"/>
          <w14:textFill>
            <w14:solidFill>
              <w14:schemeClr w14:val="tx1"/>
            </w14:solidFill>
          </w14:textFill>
        </w:rPr>
      </w:pPr>
      <w:bookmarkStart w:id="50" w:name="_Toc13604"/>
      <w:r>
        <w:rPr>
          <w:rFonts w:hint="eastAsia"/>
          <w:b/>
          <w:bCs/>
          <w:color w:val="000000" w:themeColor="text1"/>
          <w:sz w:val="32"/>
          <w:szCs w:val="32"/>
          <w:highlight w:val="none"/>
          <w14:textFill>
            <w14:solidFill>
              <w14:schemeClr w14:val="tx1"/>
            </w14:solidFill>
          </w14:textFill>
        </w:rPr>
        <w:t>目    录</w:t>
      </w:r>
      <w:bookmarkEnd w:id="50"/>
    </w:p>
    <w:p w14:paraId="6E696692">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6F3A2A86">
      <w:pPr>
        <w:snapToGrid w:val="0"/>
        <w:spacing w:line="360" w:lineRule="auto"/>
        <w:ind w:firstLine="480" w:firstLineChars="200"/>
        <w:rPr>
          <w:color w:val="000000" w:themeColor="text1"/>
          <w:sz w:val="24"/>
          <w:highlight w:val="none"/>
          <w14:textFill>
            <w14:solidFill>
              <w14:schemeClr w14:val="tx1"/>
            </w14:solidFill>
          </w14:textFill>
        </w:rPr>
      </w:pPr>
      <w:bookmarkStart w:id="51" w:name="_Toc11308"/>
      <w:r>
        <w:rPr>
          <w:rFonts w:hint="eastAsia"/>
          <w:color w:val="000000" w:themeColor="text1"/>
          <w:sz w:val="24"/>
          <w:highlight w:val="none"/>
          <w14:textFill>
            <w14:solidFill>
              <w14:schemeClr w14:val="tx1"/>
            </w14:solidFill>
          </w14:textFill>
        </w:rPr>
        <w:t>附件1投标文件封面（格式）</w:t>
      </w:r>
      <w:bookmarkEnd w:id="51"/>
    </w:p>
    <w:p w14:paraId="332237D1">
      <w:pPr>
        <w:snapToGrid w:val="0"/>
        <w:spacing w:line="360" w:lineRule="auto"/>
        <w:ind w:firstLine="480" w:firstLineChars="200"/>
        <w:rPr>
          <w:color w:val="000000" w:themeColor="text1"/>
          <w:sz w:val="24"/>
          <w:highlight w:val="none"/>
          <w14:textFill>
            <w14:solidFill>
              <w14:schemeClr w14:val="tx1"/>
            </w14:solidFill>
          </w14:textFill>
        </w:rPr>
      </w:pPr>
      <w:bookmarkStart w:id="52" w:name="_Toc25345"/>
      <w:r>
        <w:rPr>
          <w:rFonts w:hint="eastAsia"/>
          <w:color w:val="000000" w:themeColor="text1"/>
          <w:sz w:val="24"/>
          <w:highlight w:val="none"/>
          <w14:textFill>
            <w14:solidFill>
              <w14:schemeClr w14:val="tx1"/>
            </w14:solidFill>
          </w14:textFill>
        </w:rPr>
        <w:t>附件2 投标书（格式）</w:t>
      </w:r>
      <w:bookmarkEnd w:id="52"/>
    </w:p>
    <w:p w14:paraId="0515C4DF">
      <w:pPr>
        <w:snapToGrid w:val="0"/>
        <w:spacing w:line="360" w:lineRule="auto"/>
        <w:ind w:firstLine="480" w:firstLineChars="200"/>
        <w:rPr>
          <w:color w:val="000000" w:themeColor="text1"/>
          <w:sz w:val="24"/>
          <w:highlight w:val="none"/>
          <w14:textFill>
            <w14:solidFill>
              <w14:schemeClr w14:val="tx1"/>
            </w14:solidFill>
          </w14:textFill>
        </w:rPr>
      </w:pPr>
      <w:bookmarkStart w:id="53" w:name="_Toc10217"/>
      <w:r>
        <w:rPr>
          <w:rFonts w:hint="eastAsia"/>
          <w:color w:val="000000" w:themeColor="text1"/>
          <w:sz w:val="24"/>
          <w:highlight w:val="none"/>
          <w14:textFill>
            <w14:solidFill>
              <w14:schemeClr w14:val="tx1"/>
            </w14:solidFill>
          </w14:textFill>
        </w:rPr>
        <w:t>附件3 开标一览表（格式）</w:t>
      </w:r>
      <w:bookmarkEnd w:id="53"/>
    </w:p>
    <w:p w14:paraId="4261B1BB">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4" w:name="_Toc9579"/>
      <w:r>
        <w:rPr>
          <w:rFonts w:hint="eastAsia"/>
          <w:color w:val="000000" w:themeColor="text1"/>
          <w:sz w:val="24"/>
          <w:highlight w:val="none"/>
          <w14:textFill>
            <w14:solidFill>
              <w14:schemeClr w14:val="tx1"/>
            </w14:solidFill>
          </w14:textFill>
        </w:rPr>
        <w:t xml:space="preserve">附件4 </w:t>
      </w:r>
      <w:bookmarkEnd w:id="54"/>
      <w:r>
        <w:rPr>
          <w:rFonts w:hint="eastAsia"/>
          <w:color w:val="000000" w:themeColor="text1"/>
          <w:sz w:val="24"/>
          <w:highlight w:val="none"/>
          <w:lang w:val="en-US" w:eastAsia="zh-CN"/>
          <w14:textFill>
            <w14:solidFill>
              <w14:schemeClr w14:val="tx1"/>
            </w14:solidFill>
          </w14:textFill>
        </w:rPr>
        <w:t>报价明细表（格式）</w:t>
      </w:r>
    </w:p>
    <w:p w14:paraId="79BAA13E">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5" w:name="_Toc28392"/>
      <w:r>
        <w:rPr>
          <w:rFonts w:hint="eastAsia"/>
          <w:color w:val="000000" w:themeColor="text1"/>
          <w:sz w:val="24"/>
          <w:highlight w:val="none"/>
          <w14:textFill>
            <w14:solidFill>
              <w14:schemeClr w14:val="tx1"/>
            </w14:solidFill>
          </w14:textFill>
        </w:rPr>
        <w:t>附件5</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en-US" w:eastAsia="zh-CN"/>
          <w14:textFill>
            <w14:solidFill>
              <w14:schemeClr w14:val="tx1"/>
            </w14:solidFill>
          </w14:textFill>
        </w:rPr>
        <w:t>响应</w:t>
      </w:r>
      <w:bookmarkEnd w:id="55"/>
      <w:r>
        <w:rPr>
          <w:rFonts w:hint="eastAsia"/>
          <w:color w:val="000000" w:themeColor="text1"/>
          <w:sz w:val="24"/>
          <w:highlight w:val="none"/>
          <w:lang w:val="en-US" w:eastAsia="zh-CN"/>
          <w14:textFill>
            <w14:solidFill>
              <w14:schemeClr w14:val="tx1"/>
            </w14:solidFill>
          </w14:textFill>
        </w:rPr>
        <w:t>表（格式）</w:t>
      </w:r>
    </w:p>
    <w:p w14:paraId="5B9AB3B6">
      <w:pPr>
        <w:snapToGri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bookmarkStart w:id="56" w:name="_Toc6234"/>
      <w:r>
        <w:rPr>
          <w:rFonts w:hint="eastAsia"/>
          <w:color w:val="000000" w:themeColor="text1"/>
          <w:sz w:val="24"/>
          <w:highlight w:val="none"/>
          <w14:textFill>
            <w14:solidFill>
              <w14:schemeClr w14:val="tx1"/>
            </w14:solidFill>
          </w14:textFill>
        </w:rPr>
        <w:t>附件6 商务</w:t>
      </w:r>
      <w:bookmarkEnd w:id="56"/>
      <w:r>
        <w:rPr>
          <w:rFonts w:hint="eastAsia"/>
          <w:color w:val="000000" w:themeColor="text1"/>
          <w:sz w:val="24"/>
          <w:highlight w:val="none"/>
          <w:lang w:val="en-US" w:eastAsia="zh-CN"/>
          <w14:textFill>
            <w14:solidFill>
              <w14:schemeClr w14:val="tx1"/>
            </w14:solidFill>
          </w14:textFill>
        </w:rPr>
        <w:t>响应</w:t>
      </w:r>
    </w:p>
    <w:p w14:paraId="48C3162D">
      <w:pPr>
        <w:snapToGrid w:val="0"/>
        <w:spacing w:line="360" w:lineRule="auto"/>
        <w:ind w:firstLine="480" w:firstLineChars="200"/>
        <w:rPr>
          <w:color w:val="000000" w:themeColor="text1"/>
          <w:sz w:val="24"/>
          <w:highlight w:val="none"/>
          <w14:textFill>
            <w14:solidFill>
              <w14:schemeClr w14:val="tx1"/>
            </w14:solidFill>
          </w14:textFill>
        </w:rPr>
      </w:pPr>
      <w:bookmarkStart w:id="57" w:name="_Toc26231"/>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7"/>
    </w:p>
    <w:p w14:paraId="4E40B19B">
      <w:pPr>
        <w:snapToGrid w:val="0"/>
        <w:spacing w:line="360" w:lineRule="auto"/>
        <w:ind w:firstLine="480" w:firstLineChars="200"/>
        <w:rPr>
          <w:color w:val="000000" w:themeColor="text1"/>
          <w:sz w:val="24"/>
          <w:highlight w:val="none"/>
          <w14:textFill>
            <w14:solidFill>
              <w14:schemeClr w14:val="tx1"/>
            </w14:solidFill>
          </w14:textFill>
        </w:rPr>
      </w:pPr>
      <w:bookmarkStart w:id="58"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58"/>
    </w:p>
    <w:p w14:paraId="7D87CD3F">
      <w:pPr>
        <w:snapToGrid w:val="0"/>
        <w:spacing w:line="360" w:lineRule="auto"/>
        <w:ind w:firstLine="480" w:firstLineChars="200"/>
        <w:rPr>
          <w:color w:val="000000" w:themeColor="text1"/>
          <w:sz w:val="24"/>
          <w:highlight w:val="none"/>
          <w14:textFill>
            <w14:solidFill>
              <w14:schemeClr w14:val="tx1"/>
            </w14:solidFill>
          </w14:textFill>
        </w:rPr>
      </w:pPr>
      <w:bookmarkStart w:id="59" w:name="_Toc31857"/>
      <w:r>
        <w:rPr>
          <w:rFonts w:hint="eastAsia"/>
          <w:color w:val="000000" w:themeColor="text1"/>
          <w:sz w:val="24"/>
          <w:highlight w:val="none"/>
          <w14:textFill>
            <w14:solidFill>
              <w14:schemeClr w14:val="tx1"/>
            </w14:solidFill>
          </w14:textFill>
        </w:rPr>
        <w:t>附件9 证明文件</w:t>
      </w:r>
      <w:bookmarkEnd w:id="59"/>
    </w:p>
    <w:p w14:paraId="6B728344">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0" w:name="_Toc23116"/>
      <w:r>
        <w:rPr>
          <w:rFonts w:hint="eastAsia"/>
          <w:color w:val="000000" w:themeColor="text1"/>
          <w:sz w:val="24"/>
          <w:highlight w:val="none"/>
          <w14:textFill>
            <w14:solidFill>
              <w14:schemeClr w14:val="tx1"/>
            </w14:solidFill>
          </w14:textFill>
        </w:rPr>
        <w:t>附件10 供应商承诺书（格式）</w:t>
      </w:r>
      <w:bookmarkEnd w:id="60"/>
    </w:p>
    <w:p w14:paraId="60B3082F">
      <w:pPr>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附件11 供应商信用承诺函（格式）</w:t>
      </w:r>
    </w:p>
    <w:p w14:paraId="4C9AB278">
      <w:pPr>
        <w:pStyle w:val="31"/>
        <w:rPr>
          <w:rFonts w:hint="eastAsia"/>
          <w:color w:val="000000" w:themeColor="text1"/>
          <w:highlight w:val="none"/>
          <w14:textFill>
            <w14:solidFill>
              <w14:schemeClr w14:val="tx1"/>
            </w14:solidFill>
          </w14:textFill>
        </w:rPr>
      </w:pPr>
    </w:p>
    <w:p w14:paraId="42CB53C0">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16DAAB1E">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3BD64A8D">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3A4CEE94">
      <w:pPr>
        <w:pStyle w:val="4"/>
        <w:rPr>
          <w:rFonts w:ascii="宋体" w:hAnsi="宋体" w:cs="宋体"/>
          <w:b/>
          <w:bCs/>
          <w:color w:val="000000" w:themeColor="text1"/>
          <w:kern w:val="0"/>
          <w:sz w:val="24"/>
          <w:highlight w:val="none"/>
          <w14:textFill>
            <w14:solidFill>
              <w14:schemeClr w14:val="tx1"/>
            </w14:solidFill>
          </w14:textFill>
        </w:rPr>
      </w:pPr>
    </w:p>
    <w:p w14:paraId="285EA59C">
      <w:pPr>
        <w:pStyle w:val="48"/>
        <w:rPr>
          <w:rFonts w:hAnsi="宋体"/>
          <w:b/>
          <w:bCs/>
          <w:color w:val="000000" w:themeColor="text1"/>
          <w:highlight w:val="none"/>
          <w14:textFill>
            <w14:solidFill>
              <w14:schemeClr w14:val="tx1"/>
            </w14:solidFill>
          </w14:textFill>
        </w:rPr>
      </w:pPr>
    </w:p>
    <w:p w14:paraId="341719EF">
      <w:pPr>
        <w:pStyle w:val="48"/>
        <w:rPr>
          <w:rFonts w:hAnsi="宋体"/>
          <w:b/>
          <w:bCs/>
          <w:color w:val="000000" w:themeColor="text1"/>
          <w:highlight w:val="none"/>
          <w14:textFill>
            <w14:solidFill>
              <w14:schemeClr w14:val="tx1"/>
            </w14:solidFill>
          </w14:textFill>
        </w:rPr>
      </w:pPr>
    </w:p>
    <w:p w14:paraId="66ADB1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E209F2E">
      <w:pPr>
        <w:pStyle w:val="5"/>
        <w:rPr>
          <w:color w:val="000000" w:themeColor="text1"/>
          <w:highlight w:val="none"/>
          <w14:textFill>
            <w14:solidFill>
              <w14:schemeClr w14:val="tx1"/>
            </w14:solidFill>
          </w14:textFill>
        </w:rPr>
      </w:pPr>
    </w:p>
    <w:p w14:paraId="5CD34DB8">
      <w:pPr>
        <w:pStyle w:val="2"/>
        <w:rPr>
          <w:color w:val="000000" w:themeColor="text1"/>
          <w:highlight w:val="none"/>
          <w14:textFill>
            <w14:solidFill>
              <w14:schemeClr w14:val="tx1"/>
            </w14:solidFill>
          </w14:textFill>
        </w:rPr>
      </w:pPr>
      <w:bookmarkStart w:id="61" w:name="_Toc31798"/>
      <w:bookmarkStart w:id="62" w:name="_Toc24743"/>
      <w:r>
        <w:rPr>
          <w:rFonts w:hint="eastAsia"/>
          <w:color w:val="000000" w:themeColor="text1"/>
          <w:highlight w:val="none"/>
          <w14:textFill>
            <w14:solidFill>
              <w14:schemeClr w14:val="tx1"/>
            </w14:solidFill>
          </w14:textFill>
        </w:rPr>
        <w:t>附件1               投标文件封面（格式）</w:t>
      </w:r>
      <w:bookmarkEnd w:id="61"/>
      <w:bookmarkEnd w:id="62"/>
    </w:p>
    <w:p w14:paraId="11119AF3">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14:paraId="4F0ED29A">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w:t>
      </w:r>
      <w:r>
        <w:rPr>
          <w:rFonts w:hint="eastAsia" w:ascii="宋体" w:hAnsi="宋体" w:cs="宋体"/>
          <w:b/>
          <w:snapToGrid w:val="0"/>
          <w:color w:val="000000" w:themeColor="text1"/>
          <w:spacing w:val="0"/>
          <w:kern w:val="0"/>
          <w:sz w:val="44"/>
          <w:szCs w:val="44"/>
          <w:highlight w:val="none"/>
          <w:u w:val="none"/>
          <w:lang w:val="en-US" w:eastAsia="zh-CN"/>
          <w14:textFill>
            <w14:solidFill>
              <w14:schemeClr w14:val="tx1"/>
            </w14:solidFill>
          </w14:textFill>
        </w:rPr>
        <w:t>市</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6C9E5A37">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14:paraId="02382DF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45060761">
      <w:pPr>
        <w:pStyle w:val="48"/>
        <w:spacing w:line="360" w:lineRule="auto"/>
        <w:rPr>
          <w:rFonts w:hint="eastAsia" w:ascii="宋体" w:hAnsi="宋体" w:eastAsia="宋体" w:cs="宋体"/>
          <w:color w:val="000000" w:themeColor="text1"/>
          <w:highlight w:val="none"/>
          <w14:textFill>
            <w14:solidFill>
              <w14:schemeClr w14:val="tx1"/>
            </w14:solidFill>
          </w14:textFill>
        </w:rPr>
      </w:pPr>
    </w:p>
    <w:p w14:paraId="589A5B74">
      <w:pPr>
        <w:pStyle w:val="48"/>
        <w:spacing w:line="360" w:lineRule="auto"/>
        <w:rPr>
          <w:rFonts w:hint="eastAsia" w:ascii="宋体" w:hAnsi="宋体" w:eastAsia="宋体" w:cs="宋体"/>
          <w:color w:val="000000" w:themeColor="text1"/>
          <w:highlight w:val="none"/>
          <w14:textFill>
            <w14:solidFill>
              <w14:schemeClr w14:val="tx1"/>
            </w14:solidFill>
          </w14:textFill>
        </w:rPr>
      </w:pPr>
    </w:p>
    <w:p w14:paraId="4D6557E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88F9545">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3B81A30">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5211787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3487AE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1A1810B">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BF0C14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14:paraId="3E0D72F6">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cs="宋体"/>
          <w:color w:val="000000" w:themeColor="text1"/>
          <w:sz w:val="28"/>
          <w:szCs w:val="28"/>
          <w:highlight w:val="none"/>
          <w:lang w:val="en-US" w:eastAsia="zh-CN"/>
          <w14:textFill>
            <w14:solidFill>
              <w14:schemeClr w14:val="tx1"/>
            </w14:solidFill>
          </w14:textFill>
        </w:rPr>
        <w:t>签字或</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cs="宋体"/>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3625F2CE">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21BAEB82">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14:paraId="570DDDB4">
      <w:pPr>
        <w:pStyle w:val="4"/>
        <w:rPr>
          <w:rFonts w:ascii="宋体" w:hAnsi="宋体" w:cs="宋体"/>
          <w:b/>
          <w:color w:val="000000" w:themeColor="text1"/>
          <w:kern w:val="0"/>
          <w:sz w:val="24"/>
          <w:highlight w:val="none"/>
          <w14:textFill>
            <w14:solidFill>
              <w14:schemeClr w14:val="tx1"/>
            </w14:solidFill>
          </w14:textFill>
        </w:rPr>
      </w:pPr>
    </w:p>
    <w:p w14:paraId="0728D524">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6FDB8036">
      <w:pPr>
        <w:rPr>
          <w:color w:val="000000" w:themeColor="text1"/>
          <w:highlight w:val="none"/>
          <w14:textFill>
            <w14:solidFill>
              <w14:schemeClr w14:val="tx1"/>
            </w14:solidFill>
          </w14:textFill>
        </w:rPr>
      </w:pPr>
    </w:p>
    <w:p w14:paraId="4278EBD1">
      <w:pPr>
        <w:pStyle w:val="2"/>
        <w:rPr>
          <w:color w:val="000000" w:themeColor="text1"/>
          <w:highlight w:val="none"/>
          <w14:textFill>
            <w14:solidFill>
              <w14:schemeClr w14:val="tx1"/>
            </w14:solidFill>
          </w14:textFill>
        </w:rPr>
      </w:pPr>
      <w:bookmarkStart w:id="63" w:name="_Toc14560"/>
      <w:bookmarkStart w:id="64" w:name="_Toc8818"/>
      <w:r>
        <w:rPr>
          <w:rFonts w:hint="eastAsia"/>
          <w:color w:val="000000" w:themeColor="text1"/>
          <w:highlight w:val="none"/>
          <w14:textFill>
            <w14:solidFill>
              <w14:schemeClr w14:val="tx1"/>
            </w14:solidFill>
          </w14:textFill>
        </w:rPr>
        <w:t>附件2               投  标  书（格式）</w:t>
      </w:r>
      <w:bookmarkEnd w:id="63"/>
      <w:bookmarkEnd w:id="64"/>
    </w:p>
    <w:p w14:paraId="05FC97E2">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14:paraId="715FAD3F">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14:paraId="7B7DCA0F">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14:paraId="0F448A17">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2、报价明细表。</w:t>
      </w:r>
    </w:p>
    <w:p w14:paraId="79C0A117">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14:paraId="4AD084E4">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4、商务响应表。</w:t>
      </w:r>
    </w:p>
    <w:p w14:paraId="0C96B240">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5、证明文件。</w:t>
      </w:r>
    </w:p>
    <w:p w14:paraId="1A1542AF">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14:paraId="492FAC50">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3E15E422">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14:paraId="6A6160B6">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14:paraId="1FBD72FA">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14:paraId="2DF55F7C">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14:paraId="3717FF8D">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14:paraId="6D5DA885">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14:paraId="752427C3">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4BF01257">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14:paraId="14F4D11A">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06071328">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215DB9F1">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cs="宋体"/>
          <w:color w:val="000000" w:themeColor="text1"/>
          <w:kern w:val="0"/>
          <w:szCs w:val="21"/>
          <w:highlight w:val="none"/>
          <w14:textFill>
            <w14:solidFill>
              <w14:schemeClr w14:val="tx1"/>
            </w14:solidFill>
          </w14:textFill>
        </w:rPr>
        <w:t>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14:paraId="1FC6E9CF">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cs="宋体"/>
          <w:color w:val="000000" w:themeColor="text1"/>
          <w:kern w:val="0"/>
          <w:szCs w:val="21"/>
          <w:highlight w:val="none"/>
          <w14:textFill>
            <w14:solidFill>
              <w14:schemeClr w14:val="tx1"/>
            </w14:solidFill>
          </w14:textFill>
        </w:rPr>
        <w:t>供应商，我方同意在领取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之日起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14:paraId="5DDE1C7C">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14BCD0F6">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14:paraId="296CF324">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14:paraId="0BC34751">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14:paraId="1DE14560">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14:paraId="6F9F97BA">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1C07273D">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s="宋体"/>
          <w:color w:val="000000" w:themeColor="text1"/>
          <w:kern w:val="0"/>
          <w:szCs w:val="21"/>
          <w:highlight w:val="none"/>
          <w14:textFill>
            <w14:solidFill>
              <w14:schemeClr w14:val="tx1"/>
            </w14:solidFill>
          </w14:textFill>
        </w:rPr>
        <w:t xml:space="preserve">： </w:t>
      </w:r>
    </w:p>
    <w:p w14:paraId="380C09C9">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：（全称并加盖公章）</w:t>
      </w:r>
    </w:p>
    <w:p w14:paraId="3E1ECB6D">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5E2BC49C">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14:paraId="3E6B7AC5">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60BA72C1">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38C50FEA">
      <w:pPr>
        <w:spacing w:line="500" w:lineRule="exact"/>
        <w:jc w:val="center"/>
        <w:rPr>
          <w:rFonts w:ascii="宋体" w:hAnsi="宋体"/>
          <w:b/>
          <w:bCs/>
          <w:color w:val="000000" w:themeColor="text1"/>
          <w:sz w:val="24"/>
          <w:highlight w:val="none"/>
          <w14:textFill>
            <w14:solidFill>
              <w14:schemeClr w14:val="tx1"/>
            </w14:solidFill>
          </w14:textFill>
        </w:rPr>
      </w:pPr>
    </w:p>
    <w:p w14:paraId="60539BCE">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00286788">
      <w:pPr>
        <w:rPr>
          <w:color w:val="000000" w:themeColor="text1"/>
          <w:highlight w:val="none"/>
          <w14:textFill>
            <w14:solidFill>
              <w14:schemeClr w14:val="tx1"/>
            </w14:solidFill>
          </w14:textFill>
        </w:rPr>
      </w:pPr>
    </w:p>
    <w:p w14:paraId="526660B4">
      <w:pPr>
        <w:pStyle w:val="2"/>
        <w:spacing w:before="20" w:after="20"/>
        <w:rPr>
          <w:rFonts w:hint="eastAsia" w:eastAsia="黑体"/>
          <w:color w:val="000000" w:themeColor="text1"/>
          <w:highlight w:val="none"/>
          <w:lang w:eastAsia="zh-CN"/>
          <w14:textFill>
            <w14:solidFill>
              <w14:schemeClr w14:val="tx1"/>
            </w14:solidFill>
          </w14:textFill>
        </w:rPr>
      </w:pPr>
      <w:bookmarkStart w:id="65" w:name="_Toc7838"/>
      <w:r>
        <w:rPr>
          <w:rFonts w:hint="eastAsia"/>
          <w:color w:val="000000" w:themeColor="text1"/>
          <w:highlight w:val="none"/>
          <w14:textFill>
            <w14:solidFill>
              <w14:schemeClr w14:val="tx1"/>
            </w14:solidFill>
          </w14:textFill>
        </w:rPr>
        <w:t>附件3               开标一览表</w:t>
      </w:r>
      <w:bookmarkEnd w:id="6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14BE61AF">
      <w:pPr>
        <w:spacing w:line="239" w:lineRule="auto"/>
        <w:jc w:val="right"/>
        <w:rPr>
          <w:rFonts w:hint="default" w:ascii="宋体" w:hAnsi="宋体"/>
          <w:color w:val="000000" w:themeColor="text1"/>
          <w:sz w:val="24"/>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w:t>
      </w:r>
      <w:r>
        <w:rPr>
          <w:rFonts w:hint="eastAsia"/>
          <w:color w:val="000000" w:themeColor="text1"/>
          <w:sz w:val="24"/>
          <w:highlight w:val="none"/>
          <w:lang w:val="en-US" w:eastAsia="zh-CN"/>
          <w14:textFill>
            <w14:solidFill>
              <w14:schemeClr w14:val="tx1"/>
            </w14:solidFill>
          </w14:textFill>
        </w:rPr>
        <w:t>元</w:t>
      </w:r>
    </w:p>
    <w:p w14:paraId="407AB491">
      <w:pPr>
        <w:rPr>
          <w:color w:val="000000" w:themeColor="text1"/>
          <w:highlight w:val="none"/>
          <w14:textFill>
            <w14:solidFill>
              <w14:schemeClr w14:val="tx1"/>
            </w14:solidFill>
          </w14:textFill>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41E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69A4C3F">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14:paraId="136E81E9">
            <w:pPr>
              <w:rPr>
                <w:rFonts w:ascii="宋体" w:hAnsi="宋体"/>
                <w:bCs/>
                <w:color w:val="000000" w:themeColor="text1"/>
                <w:szCs w:val="21"/>
                <w:highlight w:val="none"/>
                <w14:textFill>
                  <w14:solidFill>
                    <w14:schemeClr w14:val="tx1"/>
                  </w14:solidFill>
                </w14:textFill>
              </w:rPr>
            </w:pPr>
          </w:p>
        </w:tc>
      </w:tr>
      <w:tr w14:paraId="585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33A50FC">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tc>
        <w:tc>
          <w:tcPr>
            <w:tcW w:w="7708" w:type="dxa"/>
            <w:noWrap/>
            <w:vAlign w:val="center"/>
          </w:tcPr>
          <w:p w14:paraId="666185DA">
            <w:pPr>
              <w:rPr>
                <w:rFonts w:ascii="宋体" w:hAnsi="宋体"/>
                <w:color w:val="000000" w:themeColor="text1"/>
                <w:szCs w:val="21"/>
                <w:highlight w:val="none"/>
                <w14:textFill>
                  <w14:solidFill>
                    <w14:schemeClr w14:val="tx1"/>
                  </w14:solidFill>
                </w14:textFill>
              </w:rPr>
            </w:pPr>
          </w:p>
        </w:tc>
      </w:tr>
      <w:tr w14:paraId="63B6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AC9A6B0">
            <w:pPr>
              <w:jc w:val="center"/>
              <w:rPr>
                <w:rFonts w:hint="eastAsia" w:ascii="宋体" w:hAnsi="宋体" w:eastAsia="宋体"/>
                <w:color w:val="000000" w:themeColor="text1"/>
                <w:spacing w:val="-20"/>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费率</w:t>
            </w:r>
            <w:r>
              <w:rPr>
                <w:rFonts w:hint="eastAsia" w:ascii="宋体" w:hAnsi="宋体"/>
                <w:color w:val="000000" w:themeColor="text1"/>
                <w:szCs w:val="21"/>
                <w:highlight w:val="none"/>
                <w:lang w:eastAsia="zh-CN"/>
                <w14:textFill>
                  <w14:solidFill>
                    <w14:schemeClr w14:val="tx1"/>
                  </w14:solidFill>
                </w14:textFill>
              </w:rPr>
              <w:t>）</w:t>
            </w:r>
          </w:p>
        </w:tc>
        <w:tc>
          <w:tcPr>
            <w:tcW w:w="7708" w:type="dxa"/>
            <w:noWrap/>
            <w:vAlign w:val="center"/>
          </w:tcPr>
          <w:p w14:paraId="7D185573">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46CC06C9">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p>
        </w:tc>
      </w:tr>
      <w:tr w14:paraId="483A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D8209C">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工程</w:t>
            </w:r>
            <w:r>
              <w:rPr>
                <w:rFonts w:hint="eastAsia" w:ascii="宋体" w:hAnsi="宋体"/>
                <w:color w:val="000000" w:themeColor="text1"/>
                <w:szCs w:val="21"/>
                <w:highlight w:val="none"/>
                <w14:textFill>
                  <w14:solidFill>
                    <w14:schemeClr w14:val="tx1"/>
                  </w14:solidFill>
                </w14:textFill>
              </w:rPr>
              <w:t>地点</w:t>
            </w:r>
          </w:p>
        </w:tc>
        <w:tc>
          <w:tcPr>
            <w:tcW w:w="7708" w:type="dxa"/>
            <w:noWrap/>
            <w:vAlign w:val="bottom"/>
          </w:tcPr>
          <w:p w14:paraId="097F676A">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14:paraId="4E49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53DA34">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合同履行期限</w:t>
            </w:r>
          </w:p>
        </w:tc>
        <w:tc>
          <w:tcPr>
            <w:tcW w:w="7708" w:type="dxa"/>
            <w:noWrap/>
            <w:vAlign w:val="bottom"/>
          </w:tcPr>
          <w:p w14:paraId="4D06535E">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1D68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8F390">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14:paraId="38D8ADC2">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10C7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F46EC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14:paraId="1BDBC7F9">
            <w:pPr>
              <w:pStyle w:val="20"/>
              <w:ind w:left="0" w:leftChars="0"/>
              <w:rPr>
                <w:color w:val="000000" w:themeColor="text1"/>
                <w:sz w:val="21"/>
                <w:szCs w:val="21"/>
                <w:highlight w:val="none"/>
                <w14:textFill>
                  <w14:solidFill>
                    <w14:schemeClr w14:val="tx1"/>
                  </w14:solidFill>
                </w14:textFill>
              </w:rPr>
            </w:pPr>
          </w:p>
        </w:tc>
      </w:tr>
    </w:tbl>
    <w:p w14:paraId="76596906">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代表签字或盖章，否则其投标作无效标处理。</w:t>
      </w:r>
    </w:p>
    <w:p w14:paraId="79CF72A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2、以上报价应与“报价明细表”中的报价相一致。</w:t>
      </w:r>
    </w:p>
    <w:p w14:paraId="049C7B61">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577C0AF4">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承担。</w:t>
      </w:r>
    </w:p>
    <w:p w14:paraId="2857DFA8">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6" w:name="_Toc11620"/>
      <w:bookmarkStart w:id="67" w:name="_Toc20877"/>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（全称并加盖公章）：</w:t>
      </w:r>
      <w:bookmarkEnd w:id="66"/>
      <w:bookmarkEnd w:id="67"/>
    </w:p>
    <w:p w14:paraId="627EE5A1">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68" w:name="_Toc12222"/>
      <w:bookmarkStart w:id="69" w:name="_Toc625"/>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w:t>
      </w:r>
      <w:bookmarkEnd w:id="68"/>
      <w:bookmarkEnd w:id="69"/>
    </w:p>
    <w:p w14:paraId="5862265E">
      <w:pPr>
        <w:jc w:val="center"/>
        <w:rPr>
          <w:rFonts w:ascii="宋体" w:hAnsi="宋体"/>
          <w:color w:val="000000" w:themeColor="text1"/>
          <w:szCs w:val="21"/>
          <w:highlight w:val="none"/>
          <w14:textFill>
            <w14:solidFill>
              <w14:schemeClr w14:val="tx1"/>
            </w14:solidFill>
          </w14:textFill>
        </w:rPr>
      </w:pPr>
    </w:p>
    <w:p w14:paraId="0368FE26">
      <w:pPr>
        <w:spacing w:line="360" w:lineRule="auto"/>
        <w:ind w:firstLine="420" w:firstLineChars="200"/>
        <w:jc w:val="center"/>
        <w:rPr>
          <w:color w:val="000000" w:themeColor="text1"/>
          <w:highlight w:val="none"/>
          <w14:textFill>
            <w14:solidFill>
              <w14:schemeClr w14:val="tx1"/>
            </w14:solidFill>
          </w14:textFill>
        </w:rPr>
      </w:pPr>
      <w:bookmarkStart w:id="70" w:name="_Toc1330"/>
      <w:bookmarkStart w:id="71" w:name="_Toc9950"/>
      <w:r>
        <w:rPr>
          <w:rFonts w:hint="eastAsia" w:ascii="宋体" w:hAnsi="宋体"/>
          <w:color w:val="000000" w:themeColor="text1"/>
          <w:szCs w:val="21"/>
          <w:highlight w:val="none"/>
          <w14:textFill>
            <w14:solidFill>
              <w14:schemeClr w14:val="tx1"/>
            </w14:solidFill>
          </w14:textFill>
        </w:rPr>
        <w:t>年  月  日</w:t>
      </w:r>
      <w:bookmarkEnd w:id="70"/>
      <w:bookmarkEnd w:id="71"/>
    </w:p>
    <w:p w14:paraId="56787D53">
      <w:pPr>
        <w:rPr>
          <w:color w:val="000000" w:themeColor="text1"/>
          <w:highlight w:val="none"/>
          <w14:textFill>
            <w14:solidFill>
              <w14:schemeClr w14:val="tx1"/>
            </w14:solidFill>
          </w14:textFill>
        </w:rPr>
      </w:pPr>
    </w:p>
    <w:bookmarkEnd w:id="46"/>
    <w:bookmarkEnd w:id="47"/>
    <w:p w14:paraId="7669177E">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4CE33FAB">
      <w:pPr>
        <w:outlineLvl w:val="9"/>
        <w:rPr>
          <w:rFonts w:hint="eastAsia"/>
          <w:color w:val="000000" w:themeColor="text1"/>
          <w:highlight w:val="none"/>
          <w:lang w:eastAsia="zh-CN"/>
          <w14:textFill>
            <w14:solidFill>
              <w14:schemeClr w14:val="tx1"/>
            </w14:solidFill>
          </w14:textFill>
        </w:rPr>
      </w:pPr>
    </w:p>
    <w:p w14:paraId="7476C1C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307170">
      <w:pPr>
        <w:pStyle w:val="2"/>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报价明细表</w:t>
      </w:r>
    </w:p>
    <w:p w14:paraId="74663859">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p>
    <w:p w14:paraId="2AE34E63">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格式自拟</w:t>
      </w:r>
      <w:r>
        <w:rPr>
          <w:rFonts w:hint="eastAsia" w:ascii="宋体" w:hAnsi="宋体" w:cs="宋体"/>
          <w:color w:val="000000" w:themeColor="text1"/>
          <w:kern w:val="0"/>
          <w:sz w:val="24"/>
          <w:highlight w:val="none"/>
          <w:lang w:eastAsia="zh-CN"/>
          <w14:textFill>
            <w14:solidFill>
              <w14:schemeClr w14:val="tx1"/>
            </w14:solidFill>
          </w14:textFill>
        </w:rPr>
        <w:t>）</w:t>
      </w:r>
    </w:p>
    <w:p w14:paraId="2220AAAB">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p>
    <w:p w14:paraId="7F300EDA">
      <w:pPr>
        <w:pStyle w:val="31"/>
        <w:rPr>
          <w:rFonts w:hint="eastAsia"/>
          <w:color w:val="000000" w:themeColor="text1"/>
          <w:highlight w:val="none"/>
          <w14:textFill>
            <w14:solidFill>
              <w14:schemeClr w14:val="tx1"/>
            </w14:solidFill>
          </w14:textFill>
        </w:rPr>
      </w:pPr>
    </w:p>
    <w:p w14:paraId="75E1A9CD">
      <w:pPr>
        <w:widowControl/>
        <w:wordWrap w:val="0"/>
        <w:spacing w:line="460" w:lineRule="exact"/>
        <w:ind w:firstLine="2520" w:firstLineChars="1200"/>
        <w:jc w:val="left"/>
        <w:rPr>
          <w:color w:val="000000" w:themeColor="text1"/>
          <w:highlight w:val="none"/>
          <w14:textFill>
            <w14:solidFill>
              <w14:schemeClr w14:val="tx1"/>
            </w14:solidFill>
          </w14:textFill>
        </w:rPr>
      </w:pPr>
    </w:p>
    <w:p w14:paraId="4137A6CE">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1474AE4E">
      <w:pPr>
        <w:pStyle w:val="14"/>
        <w:rPr>
          <w:rFonts w:hint="eastAsia" w:ascii="宋体" w:hAnsi="宋体" w:cs="宋体"/>
          <w:color w:val="000000" w:themeColor="text1"/>
          <w:kern w:val="0"/>
          <w:sz w:val="24"/>
          <w:highlight w:val="none"/>
          <w14:textFill>
            <w14:solidFill>
              <w14:schemeClr w14:val="tx1"/>
            </w14:solidFill>
          </w14:textFill>
        </w:rPr>
      </w:pPr>
    </w:p>
    <w:p w14:paraId="3E5E4E47">
      <w:pPr>
        <w:pStyle w:val="23"/>
        <w:rPr>
          <w:rFonts w:hint="eastAsia" w:ascii="宋体" w:hAnsi="宋体" w:cs="宋体"/>
          <w:color w:val="000000" w:themeColor="text1"/>
          <w:kern w:val="0"/>
          <w:sz w:val="24"/>
          <w:highlight w:val="none"/>
          <w14:textFill>
            <w14:solidFill>
              <w14:schemeClr w14:val="tx1"/>
            </w14:solidFill>
          </w14:textFill>
        </w:rPr>
      </w:pPr>
    </w:p>
    <w:p w14:paraId="3FD57FEE">
      <w:pPr>
        <w:pStyle w:val="23"/>
        <w:rPr>
          <w:rFonts w:hint="eastAsia" w:ascii="宋体" w:hAnsi="宋体" w:cs="宋体"/>
          <w:color w:val="000000" w:themeColor="text1"/>
          <w:kern w:val="0"/>
          <w:sz w:val="24"/>
          <w:highlight w:val="none"/>
          <w14:textFill>
            <w14:solidFill>
              <w14:schemeClr w14:val="tx1"/>
            </w14:solidFill>
          </w14:textFill>
        </w:rPr>
      </w:pPr>
    </w:p>
    <w:p w14:paraId="10531EDA">
      <w:pPr>
        <w:pStyle w:val="23"/>
        <w:rPr>
          <w:rFonts w:hint="eastAsia" w:ascii="宋体" w:hAnsi="宋体" w:cs="宋体"/>
          <w:color w:val="000000" w:themeColor="text1"/>
          <w:kern w:val="0"/>
          <w:sz w:val="24"/>
          <w:highlight w:val="none"/>
          <w14:textFill>
            <w14:solidFill>
              <w14:schemeClr w14:val="tx1"/>
            </w14:solidFill>
          </w14:textFill>
        </w:rPr>
      </w:pPr>
    </w:p>
    <w:p w14:paraId="64C3CC8D">
      <w:pPr>
        <w:pStyle w:val="23"/>
        <w:rPr>
          <w:rFonts w:hint="eastAsia" w:ascii="宋体" w:hAnsi="宋体" w:cs="宋体"/>
          <w:color w:val="000000" w:themeColor="text1"/>
          <w:kern w:val="0"/>
          <w:sz w:val="24"/>
          <w:highlight w:val="none"/>
          <w14:textFill>
            <w14:solidFill>
              <w14:schemeClr w14:val="tx1"/>
            </w14:solidFill>
          </w14:textFill>
        </w:rPr>
      </w:pPr>
    </w:p>
    <w:p w14:paraId="1E0F96B6">
      <w:pPr>
        <w:pStyle w:val="23"/>
        <w:rPr>
          <w:rFonts w:hint="eastAsia" w:ascii="宋体" w:hAnsi="宋体" w:cs="宋体"/>
          <w:color w:val="000000" w:themeColor="text1"/>
          <w:kern w:val="0"/>
          <w:sz w:val="24"/>
          <w:highlight w:val="none"/>
          <w14:textFill>
            <w14:solidFill>
              <w14:schemeClr w14:val="tx1"/>
            </w14:solidFill>
          </w14:textFill>
        </w:rPr>
      </w:pPr>
    </w:p>
    <w:p w14:paraId="3EEE9725">
      <w:pPr>
        <w:pStyle w:val="23"/>
        <w:rPr>
          <w:rFonts w:hint="eastAsia" w:ascii="宋体" w:hAnsi="宋体" w:cs="宋体"/>
          <w:color w:val="000000" w:themeColor="text1"/>
          <w:kern w:val="0"/>
          <w:sz w:val="24"/>
          <w:highlight w:val="none"/>
          <w14:textFill>
            <w14:solidFill>
              <w14:schemeClr w14:val="tx1"/>
            </w14:solidFill>
          </w14:textFill>
        </w:rPr>
      </w:pPr>
    </w:p>
    <w:p w14:paraId="6B86624B">
      <w:pPr>
        <w:pStyle w:val="23"/>
        <w:rPr>
          <w:rFonts w:hint="eastAsia" w:ascii="宋体" w:hAnsi="宋体" w:cs="宋体"/>
          <w:color w:val="000000" w:themeColor="text1"/>
          <w:kern w:val="0"/>
          <w:sz w:val="24"/>
          <w:highlight w:val="none"/>
          <w14:textFill>
            <w14:solidFill>
              <w14:schemeClr w14:val="tx1"/>
            </w14:solidFill>
          </w14:textFill>
        </w:rPr>
      </w:pPr>
    </w:p>
    <w:p w14:paraId="568893E7">
      <w:pPr>
        <w:pStyle w:val="23"/>
        <w:rPr>
          <w:rFonts w:hint="eastAsia" w:ascii="宋体" w:hAnsi="宋体" w:cs="宋体"/>
          <w:color w:val="000000" w:themeColor="text1"/>
          <w:kern w:val="0"/>
          <w:sz w:val="24"/>
          <w:highlight w:val="none"/>
          <w14:textFill>
            <w14:solidFill>
              <w14:schemeClr w14:val="tx1"/>
            </w14:solidFill>
          </w14:textFill>
        </w:rPr>
      </w:pPr>
    </w:p>
    <w:p w14:paraId="4321B06D">
      <w:pPr>
        <w:pStyle w:val="23"/>
        <w:rPr>
          <w:rFonts w:hint="eastAsia" w:ascii="宋体" w:hAnsi="宋体" w:cs="宋体"/>
          <w:color w:val="000000" w:themeColor="text1"/>
          <w:kern w:val="0"/>
          <w:sz w:val="24"/>
          <w:highlight w:val="none"/>
          <w14:textFill>
            <w14:solidFill>
              <w14:schemeClr w14:val="tx1"/>
            </w14:solidFill>
          </w14:textFill>
        </w:rPr>
      </w:pPr>
    </w:p>
    <w:p w14:paraId="409EEDEC">
      <w:pPr>
        <w:pStyle w:val="23"/>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62B2303D">
      <w:pPr>
        <w:pStyle w:val="2"/>
        <w:rPr>
          <w:rFonts w:hint="eastAsia" w:eastAsia="黑体"/>
          <w:color w:val="000000" w:themeColor="text1"/>
          <w:highlight w:val="none"/>
          <w:lang w:val="en-US" w:eastAsia="zh-CN"/>
          <w14:textFill>
            <w14:solidFill>
              <w14:schemeClr w14:val="tx1"/>
            </w14:solidFill>
          </w14:textFill>
        </w:rPr>
      </w:pPr>
      <w:bookmarkStart w:id="74" w:name="_Toc226"/>
      <w:bookmarkStart w:id="75" w:name="_Toc15804"/>
      <w:r>
        <w:rPr>
          <w:rFonts w:hint="eastAsia"/>
          <w:color w:val="000000" w:themeColor="text1"/>
          <w:highlight w:val="none"/>
          <w14:textFill>
            <w14:solidFill>
              <w14:schemeClr w14:val="tx1"/>
            </w14:solidFill>
          </w14:textFill>
        </w:rPr>
        <w:t xml:space="preserve">附件5         </w:t>
      </w:r>
      <w:bookmarkEnd w:id="74"/>
      <w:bookmarkEnd w:id="75"/>
      <w:r>
        <w:rPr>
          <w:rFonts w:hint="eastAsia"/>
          <w:color w:val="000000" w:themeColor="text1"/>
          <w:highlight w:val="none"/>
          <w14:textFill>
            <w14:solidFill>
              <w14:schemeClr w14:val="tx1"/>
            </w14:solidFill>
          </w14:textFill>
        </w:rPr>
        <w:t xml:space="preserve">     技术响应</w:t>
      </w:r>
      <w:r>
        <w:rPr>
          <w:rFonts w:hint="eastAsia"/>
          <w:color w:val="000000" w:themeColor="text1"/>
          <w:highlight w:val="none"/>
          <w:lang w:val="en-US" w:eastAsia="zh-CN"/>
          <w14:textFill>
            <w14:solidFill>
              <w14:schemeClr w14:val="tx1"/>
            </w14:solidFill>
          </w14:textFill>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4B28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772" w:type="dxa"/>
            <w:noWrap w:val="0"/>
            <w:vAlign w:val="center"/>
          </w:tcPr>
          <w:p w14:paraId="5BF2B07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44" w:type="dxa"/>
            <w:noWrap w:val="0"/>
            <w:vAlign w:val="center"/>
          </w:tcPr>
          <w:p w14:paraId="620B814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264" w:type="dxa"/>
            <w:noWrap w:val="0"/>
            <w:vAlign w:val="center"/>
          </w:tcPr>
          <w:p w14:paraId="0A5E1B2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3329" w:type="dxa"/>
            <w:noWrap w:val="0"/>
            <w:vAlign w:val="center"/>
          </w:tcPr>
          <w:p w14:paraId="66FCF25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222" w:type="dxa"/>
            <w:noWrap w:val="0"/>
            <w:vAlign w:val="center"/>
          </w:tcPr>
          <w:p w14:paraId="56C5496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r>
      <w:tr w14:paraId="6B8F7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8CD1FF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44" w:type="dxa"/>
            <w:noWrap w:val="0"/>
            <w:vAlign w:val="center"/>
          </w:tcPr>
          <w:p w14:paraId="7795BE5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22C92CB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3D6145F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28BEBCD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156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04743A8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44" w:type="dxa"/>
            <w:noWrap w:val="0"/>
            <w:vAlign w:val="center"/>
          </w:tcPr>
          <w:p w14:paraId="1786288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787AF37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21D910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4A9660E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5181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278DCC6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44" w:type="dxa"/>
            <w:noWrap w:val="0"/>
            <w:vAlign w:val="center"/>
          </w:tcPr>
          <w:p w14:paraId="55ED880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36E2AB3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17E1F8B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1D295D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2618A575">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2CC8CE2D">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注：供应商必须如实完整填写表格，“偏离情况”是指“正偏离”、“负偏离”或“无偏离”。</w:t>
      </w:r>
    </w:p>
    <w:p w14:paraId="0E52DDD3">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68536E1">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A4BB412">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309FA633">
      <w:pPr>
        <w:widowControl/>
        <w:wordWrap w:val="0"/>
        <w:spacing w:line="460" w:lineRule="exact"/>
        <w:ind w:firstLine="1920" w:firstLineChars="8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35BC8CBD">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3C58242E">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414C49E7">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000AF4A9">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7E21F08C">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5B8F469F">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12A00968">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525923DC">
      <w:pPr>
        <w:pStyle w:val="2"/>
        <w:rPr>
          <w:rFonts w:hint="eastAsia" w:cs="Times New Roman"/>
          <w:color w:val="000000" w:themeColor="text1"/>
          <w:highlight w:val="none"/>
          <w:lang w:val="en-US" w:eastAsia="zh-CN"/>
          <w14:textFill>
            <w14:solidFill>
              <w14:schemeClr w14:val="tx1"/>
            </w14:solidFill>
          </w14:textFill>
        </w:rPr>
      </w:pPr>
      <w:bookmarkStart w:id="76" w:name="_Toc29960"/>
      <w:bookmarkStart w:id="77" w:name="_Toc24168"/>
      <w:bookmarkStart w:id="78" w:name="_Toc20420"/>
      <w:r>
        <w:rPr>
          <w:rFonts w:hint="eastAsia" w:cs="Times New Roman"/>
          <w:color w:val="000000" w:themeColor="text1"/>
          <w:highlight w:val="none"/>
          <w14:textFill>
            <w14:solidFill>
              <w14:schemeClr w14:val="tx1"/>
            </w14:solidFill>
          </w14:textFill>
        </w:rPr>
        <w:t>附件6               商务响应</w:t>
      </w:r>
      <w:bookmarkEnd w:id="76"/>
      <w:bookmarkEnd w:id="77"/>
      <w:bookmarkEnd w:id="78"/>
      <w:r>
        <w:rPr>
          <w:rFonts w:hint="eastAsia" w:cs="Times New Roman"/>
          <w:color w:val="000000" w:themeColor="text1"/>
          <w:highlight w:val="none"/>
          <w:lang w:val="en-US" w:eastAsia="zh-CN"/>
          <w14:textFill>
            <w14:solidFill>
              <w14:schemeClr w14:val="tx1"/>
            </w14:solidFill>
          </w14:textFill>
        </w:rPr>
        <w:t>表（格式）</w:t>
      </w:r>
    </w:p>
    <w:p w14:paraId="3B9AD2D6">
      <w:pPr>
        <w:widowControl/>
        <w:wordWrap w:val="0"/>
        <w:spacing w:line="460" w:lineRule="exact"/>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2256"/>
        <w:gridCol w:w="1770"/>
        <w:gridCol w:w="1064"/>
      </w:tblGrid>
      <w:tr w14:paraId="45589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121948E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14:paraId="3E445B6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2256" w:type="dxa"/>
            <w:noWrap w:val="0"/>
            <w:vAlign w:val="center"/>
          </w:tcPr>
          <w:p w14:paraId="052104F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770" w:type="dxa"/>
            <w:noWrap w:val="0"/>
            <w:vAlign w:val="center"/>
          </w:tcPr>
          <w:p w14:paraId="1016C029">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偏离情况</w:t>
            </w:r>
          </w:p>
        </w:tc>
        <w:tc>
          <w:tcPr>
            <w:tcW w:w="1064" w:type="dxa"/>
            <w:noWrap w:val="0"/>
            <w:vAlign w:val="center"/>
          </w:tcPr>
          <w:p w14:paraId="25A376C6">
            <w:pPr>
              <w:pageBreakBefore w:val="0"/>
              <w:widowControl/>
              <w:wordWrap/>
              <w:overflowPunct/>
              <w:topLinePunct w:val="0"/>
              <w:bidi w:val="0"/>
              <w:spacing w:line="360" w:lineRule="auto"/>
              <w:jc w:val="center"/>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14:paraId="0A40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3616B22">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5CF2A00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56" w:type="dxa"/>
            <w:noWrap w:val="0"/>
            <w:vAlign w:val="center"/>
          </w:tcPr>
          <w:p w14:paraId="3098CF6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0106D0A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64" w:type="dxa"/>
            <w:noWrap w:val="0"/>
            <w:vAlign w:val="center"/>
          </w:tcPr>
          <w:p w14:paraId="39C27B5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DDEB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ECC056B">
            <w:pPr>
              <w:pStyle w:val="14"/>
              <w:ind w:left="0" w:lef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054" w:type="dxa"/>
            <w:noWrap w:val="0"/>
            <w:vAlign w:val="center"/>
          </w:tcPr>
          <w:p w14:paraId="11777F0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56" w:type="dxa"/>
            <w:noWrap w:val="0"/>
            <w:vAlign w:val="center"/>
          </w:tcPr>
          <w:p w14:paraId="2E488A2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7CD392E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64" w:type="dxa"/>
            <w:noWrap w:val="0"/>
            <w:vAlign w:val="center"/>
          </w:tcPr>
          <w:p w14:paraId="0150D86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5BDB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1A4B562">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35A5DC9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56" w:type="dxa"/>
            <w:noWrap w:val="0"/>
            <w:vAlign w:val="center"/>
          </w:tcPr>
          <w:p w14:paraId="5A9DADC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135EC7B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64" w:type="dxa"/>
            <w:noWrap w:val="0"/>
            <w:vAlign w:val="center"/>
          </w:tcPr>
          <w:p w14:paraId="0B760F6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D45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C700CD">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1D0D9BB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56" w:type="dxa"/>
            <w:noWrap w:val="0"/>
            <w:vAlign w:val="center"/>
          </w:tcPr>
          <w:p w14:paraId="7766130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526E999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64" w:type="dxa"/>
            <w:noWrap w:val="0"/>
            <w:vAlign w:val="center"/>
          </w:tcPr>
          <w:p w14:paraId="5D5E7D8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565F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7367D85">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4D5EA8F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56" w:type="dxa"/>
            <w:noWrap w:val="0"/>
            <w:vAlign w:val="center"/>
          </w:tcPr>
          <w:p w14:paraId="048F4B8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04CAAA5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64" w:type="dxa"/>
            <w:noWrap w:val="0"/>
            <w:vAlign w:val="center"/>
          </w:tcPr>
          <w:p w14:paraId="38E7F1B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02E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BBD76B6">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29187D9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56" w:type="dxa"/>
            <w:noWrap w:val="0"/>
            <w:vAlign w:val="center"/>
          </w:tcPr>
          <w:p w14:paraId="6B632A9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0216708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64" w:type="dxa"/>
            <w:noWrap w:val="0"/>
            <w:vAlign w:val="center"/>
          </w:tcPr>
          <w:p w14:paraId="33B6F95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B734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06328C8">
            <w:pPr>
              <w:pStyle w:val="14"/>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06876DB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56" w:type="dxa"/>
            <w:noWrap w:val="0"/>
            <w:vAlign w:val="center"/>
          </w:tcPr>
          <w:p w14:paraId="4C82A1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noWrap w:val="0"/>
            <w:vAlign w:val="center"/>
          </w:tcPr>
          <w:p w14:paraId="5CA5D38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64" w:type="dxa"/>
            <w:noWrap w:val="0"/>
            <w:vAlign w:val="center"/>
          </w:tcPr>
          <w:p w14:paraId="5048D7A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423B63EF">
      <w:pPr>
        <w:rPr>
          <w:rFonts w:cs="宋体"/>
          <w:b/>
          <w:color w:val="000000" w:themeColor="text1"/>
          <w:kern w:val="0"/>
          <w:sz w:val="24"/>
          <w:highlight w:val="none"/>
          <w14:textFill>
            <w14:solidFill>
              <w14:schemeClr w14:val="tx1"/>
            </w14:solidFill>
          </w14:textFill>
        </w:rPr>
      </w:pPr>
    </w:p>
    <w:p w14:paraId="6217CADF">
      <w:pPr>
        <w:pStyle w:val="31"/>
        <w:rPr>
          <w:color w:val="000000" w:themeColor="text1"/>
          <w:highlight w:val="none"/>
          <w14:textFill>
            <w14:solidFill>
              <w14:schemeClr w14:val="tx1"/>
            </w14:solidFill>
          </w14:textFill>
        </w:rPr>
      </w:pPr>
    </w:p>
    <w:p w14:paraId="3FF75397">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480FD5C3">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44A6F88D">
      <w:pPr>
        <w:outlineLvl w:val="9"/>
        <w:rPr>
          <w:color w:val="000000" w:themeColor="text1"/>
          <w:highlight w:val="none"/>
          <w14:textFill>
            <w14:solidFill>
              <w14:schemeClr w14:val="tx1"/>
            </w14:solidFill>
          </w14:textFill>
        </w:rPr>
      </w:pPr>
    </w:p>
    <w:p w14:paraId="2C333284">
      <w:pPr>
        <w:outlineLvl w:val="9"/>
        <w:rPr>
          <w:color w:val="000000" w:themeColor="text1"/>
          <w:highlight w:val="none"/>
          <w14:textFill>
            <w14:solidFill>
              <w14:schemeClr w14:val="tx1"/>
            </w14:solidFill>
          </w14:textFill>
        </w:rPr>
      </w:pPr>
    </w:p>
    <w:p w14:paraId="4F13CC9C">
      <w:pPr>
        <w:outlineLvl w:val="9"/>
        <w:rPr>
          <w:color w:val="000000" w:themeColor="text1"/>
          <w:highlight w:val="none"/>
          <w14:textFill>
            <w14:solidFill>
              <w14:schemeClr w14:val="tx1"/>
            </w14:solidFill>
          </w14:textFill>
        </w:rPr>
      </w:pPr>
    </w:p>
    <w:p w14:paraId="72F6F661">
      <w:pPr>
        <w:outlineLvl w:val="9"/>
        <w:rPr>
          <w:color w:val="000000" w:themeColor="text1"/>
          <w:highlight w:val="none"/>
          <w14:textFill>
            <w14:solidFill>
              <w14:schemeClr w14:val="tx1"/>
            </w14:solidFill>
          </w14:textFill>
        </w:rPr>
      </w:pPr>
    </w:p>
    <w:p w14:paraId="05CCEF35">
      <w:pPr>
        <w:outlineLvl w:val="9"/>
        <w:rPr>
          <w:color w:val="000000" w:themeColor="text1"/>
          <w:highlight w:val="none"/>
          <w14:textFill>
            <w14:solidFill>
              <w14:schemeClr w14:val="tx1"/>
            </w14:solidFill>
          </w14:textFill>
        </w:rPr>
      </w:pPr>
    </w:p>
    <w:p w14:paraId="1C285686">
      <w:pPr>
        <w:outlineLvl w:val="9"/>
        <w:rPr>
          <w:color w:val="000000" w:themeColor="text1"/>
          <w:highlight w:val="none"/>
          <w14:textFill>
            <w14:solidFill>
              <w14:schemeClr w14:val="tx1"/>
            </w14:solidFill>
          </w14:textFill>
        </w:rPr>
      </w:pPr>
    </w:p>
    <w:p w14:paraId="4347E5AD">
      <w:pPr>
        <w:outlineLvl w:val="9"/>
        <w:rPr>
          <w:color w:val="000000" w:themeColor="text1"/>
          <w:highlight w:val="none"/>
          <w14:textFill>
            <w14:solidFill>
              <w14:schemeClr w14:val="tx1"/>
            </w14:solidFill>
          </w14:textFill>
        </w:rPr>
      </w:pPr>
    </w:p>
    <w:p w14:paraId="02756513">
      <w:pPr>
        <w:outlineLvl w:val="9"/>
        <w:rPr>
          <w:color w:val="000000" w:themeColor="text1"/>
          <w:highlight w:val="none"/>
          <w14:textFill>
            <w14:solidFill>
              <w14:schemeClr w14:val="tx1"/>
            </w14:solidFill>
          </w14:textFill>
        </w:rPr>
      </w:pPr>
    </w:p>
    <w:p w14:paraId="67FC8860">
      <w:pPr>
        <w:outlineLvl w:val="9"/>
        <w:rPr>
          <w:color w:val="000000" w:themeColor="text1"/>
          <w:highlight w:val="none"/>
          <w14:textFill>
            <w14:solidFill>
              <w14:schemeClr w14:val="tx1"/>
            </w14:solidFill>
          </w14:textFill>
        </w:rPr>
      </w:pPr>
    </w:p>
    <w:p w14:paraId="69B62080">
      <w:pPr>
        <w:outlineLvl w:val="9"/>
        <w:rPr>
          <w:color w:val="000000" w:themeColor="text1"/>
          <w:highlight w:val="none"/>
          <w14:textFill>
            <w14:solidFill>
              <w14:schemeClr w14:val="tx1"/>
            </w14:solidFill>
          </w14:textFill>
        </w:rPr>
      </w:pPr>
    </w:p>
    <w:p w14:paraId="4DD0798F">
      <w:pPr>
        <w:outlineLvl w:val="9"/>
        <w:rPr>
          <w:color w:val="000000" w:themeColor="text1"/>
          <w:highlight w:val="none"/>
          <w14:textFill>
            <w14:solidFill>
              <w14:schemeClr w14:val="tx1"/>
            </w14:solidFill>
          </w14:textFill>
        </w:rPr>
      </w:pPr>
    </w:p>
    <w:p w14:paraId="57AB09FD">
      <w:pPr>
        <w:outlineLvl w:val="9"/>
        <w:rPr>
          <w:color w:val="000000" w:themeColor="text1"/>
          <w:highlight w:val="none"/>
          <w14:textFill>
            <w14:solidFill>
              <w14:schemeClr w14:val="tx1"/>
            </w14:solidFill>
          </w14:textFill>
        </w:rPr>
      </w:pPr>
    </w:p>
    <w:p w14:paraId="4EEB60CE">
      <w:pPr>
        <w:outlineLvl w:val="9"/>
        <w:rPr>
          <w:color w:val="000000" w:themeColor="text1"/>
          <w:highlight w:val="none"/>
          <w14:textFill>
            <w14:solidFill>
              <w14:schemeClr w14:val="tx1"/>
            </w14:solidFill>
          </w14:textFill>
        </w:rPr>
      </w:pPr>
    </w:p>
    <w:p w14:paraId="3214AF13">
      <w:pPr>
        <w:outlineLvl w:val="9"/>
        <w:rPr>
          <w:color w:val="000000" w:themeColor="text1"/>
          <w:highlight w:val="none"/>
          <w14:textFill>
            <w14:solidFill>
              <w14:schemeClr w14:val="tx1"/>
            </w14:solidFill>
          </w14:textFill>
        </w:rPr>
      </w:pPr>
    </w:p>
    <w:p w14:paraId="44859042">
      <w:pPr>
        <w:outlineLvl w:val="9"/>
        <w:rPr>
          <w:color w:val="000000" w:themeColor="text1"/>
          <w:highlight w:val="none"/>
          <w14:textFill>
            <w14:solidFill>
              <w14:schemeClr w14:val="tx1"/>
            </w14:solidFill>
          </w14:textFill>
        </w:rPr>
      </w:pPr>
    </w:p>
    <w:p w14:paraId="4A7506E8">
      <w:pPr>
        <w:rPr>
          <w:rFonts w:hint="eastAsia" w:ascii="Arial" w:hAnsi="Arial" w:eastAsia="新宋体"/>
          <w:b/>
          <w:color w:val="000000" w:themeColor="text1"/>
          <w:sz w:val="28"/>
          <w:highlight w:val="none"/>
          <w14:textFill>
            <w14:solidFill>
              <w14:schemeClr w14:val="tx1"/>
            </w14:solidFill>
          </w14:textFill>
        </w:rPr>
      </w:pPr>
      <w:bookmarkStart w:id="79" w:name="_Toc28621"/>
      <w:bookmarkStart w:id="80" w:name="_Toc31526"/>
      <w:r>
        <w:rPr>
          <w:rFonts w:hint="eastAsia" w:ascii="Arial" w:hAnsi="Arial" w:eastAsia="新宋体"/>
          <w:b/>
          <w:color w:val="000000" w:themeColor="text1"/>
          <w:sz w:val="28"/>
          <w:highlight w:val="none"/>
          <w14:textFill>
            <w14:solidFill>
              <w14:schemeClr w14:val="tx1"/>
            </w14:solidFill>
          </w14:textFill>
        </w:rPr>
        <w:br w:type="page"/>
      </w:r>
    </w:p>
    <w:p w14:paraId="7D7D255D">
      <w:pPr>
        <w:widowControl/>
        <w:wordWrap w:val="0"/>
        <w:spacing w:line="460" w:lineRule="exact"/>
        <w:jc w:val="left"/>
        <w:outlineLvl w:val="0"/>
        <w:rPr>
          <w:rFonts w:hint="eastAsia" w:ascii="黑体" w:hAnsi="黑体" w:eastAsia="黑体" w:cs="黑体"/>
          <w:b w:val="0"/>
          <w:bCs/>
          <w:color w:val="000000" w:themeColor="text1"/>
          <w:sz w:val="32"/>
          <w:szCs w:val="28"/>
          <w:highlight w:val="none"/>
          <w14:textFill>
            <w14:solidFill>
              <w14:schemeClr w14:val="tx1"/>
            </w14:solidFill>
          </w14:textFill>
        </w:rPr>
      </w:pPr>
      <w:bookmarkStart w:id="81" w:name="_Toc29406"/>
      <w:r>
        <w:rPr>
          <w:rFonts w:hint="eastAsia" w:ascii="黑体" w:hAnsi="黑体" w:eastAsia="黑体" w:cs="黑体"/>
          <w:b w:val="0"/>
          <w:bCs/>
          <w:color w:val="000000" w:themeColor="text1"/>
          <w:sz w:val="32"/>
          <w:szCs w:val="28"/>
          <w:highlight w:val="none"/>
          <w14:textFill>
            <w14:solidFill>
              <w14:schemeClr w14:val="tx1"/>
            </w14:solidFill>
          </w14:textFill>
        </w:rPr>
        <w:t xml:space="preserve">附件7     </w:t>
      </w:r>
      <w:r>
        <w:rPr>
          <w:rFonts w:hint="eastAsia" w:ascii="黑体" w:hAnsi="黑体" w:eastAsia="黑体" w:cs="黑体"/>
          <w:b w:val="0"/>
          <w:bCs/>
          <w:color w:val="000000" w:themeColor="text1"/>
          <w:sz w:val="32"/>
          <w:szCs w:val="28"/>
          <w:highlight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28"/>
          <w:highlight w:val="none"/>
          <w14:textFill>
            <w14:solidFill>
              <w14:schemeClr w14:val="tx1"/>
            </w14:solidFill>
          </w14:textFill>
        </w:rPr>
        <w:t xml:space="preserve">   法定代表人身份证明（格式）</w:t>
      </w:r>
      <w:bookmarkEnd w:id="79"/>
      <w:bookmarkEnd w:id="80"/>
      <w:bookmarkEnd w:id="81"/>
    </w:p>
    <w:p w14:paraId="0121CC9D">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30B3FC0B">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2A9A4C9C">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4D19560A">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14:paraId="1B4EA42F">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0CC8475A">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680F1C73">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cs="宋体"/>
          <w:color w:val="000000" w:themeColor="text1"/>
          <w:kern w:val="0"/>
          <w:sz w:val="24"/>
          <w:szCs w:val="20"/>
          <w:highlight w:val="none"/>
          <w14:textFill>
            <w14:solidFill>
              <w14:schemeClr w14:val="tx1"/>
            </w14:solidFill>
          </w14:textFill>
        </w:rPr>
        <w:t>名称）的法定代表人。</w:t>
      </w:r>
    </w:p>
    <w:p w14:paraId="346EAE8B">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5737CD3D">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14:paraId="7A2946F7">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17588850">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FDF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60C4BF8">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14:paraId="44FCF586">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73413922">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14:paraId="1294DC15">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14:paraId="67630ED1">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5F6E1213">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58E80D77">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07DB985D">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03E4C4D0">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14525308">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5E46503B">
      <w:pPr>
        <w:rPr>
          <w:color w:val="000000" w:themeColor="text1"/>
          <w:highlight w:val="none"/>
          <w14:textFill>
            <w14:solidFill>
              <w14:schemeClr w14:val="tx1"/>
            </w14:solidFill>
          </w14:textFill>
        </w:rPr>
      </w:pPr>
    </w:p>
    <w:p w14:paraId="5785AFA0">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11CBD1B">
      <w:pPr>
        <w:widowControl/>
        <w:wordWrap w:val="0"/>
        <w:spacing w:line="460" w:lineRule="exact"/>
        <w:jc w:val="left"/>
        <w:outlineLvl w:val="0"/>
        <w:rPr>
          <w:rFonts w:hint="eastAsia" w:ascii="黑体" w:hAnsi="黑体" w:eastAsia="黑体" w:cs="黑体"/>
          <w:b/>
          <w:color w:val="000000" w:themeColor="text1"/>
          <w:sz w:val="32"/>
          <w:szCs w:val="28"/>
          <w:highlight w:val="none"/>
          <w14:textFill>
            <w14:solidFill>
              <w14:schemeClr w14:val="tx1"/>
            </w14:solidFill>
          </w14:textFill>
        </w:rPr>
      </w:pPr>
      <w:bookmarkStart w:id="82" w:name="_Toc12939"/>
      <w:bookmarkStart w:id="83" w:name="_Toc30519"/>
      <w:bookmarkStart w:id="84" w:name="_Toc13976"/>
      <w:r>
        <w:rPr>
          <w:rFonts w:hint="eastAsia" w:ascii="黑体" w:hAnsi="黑体" w:eastAsia="黑体" w:cs="黑体"/>
          <w:b/>
          <w:color w:val="000000" w:themeColor="text1"/>
          <w:sz w:val="32"/>
          <w:szCs w:val="28"/>
          <w:highlight w:val="none"/>
          <w14:textFill>
            <w14:solidFill>
              <w14:schemeClr w14:val="tx1"/>
            </w14:solidFill>
          </w14:textFill>
        </w:rPr>
        <w:t>附件8             法定代表人授权书（格式）</w:t>
      </w:r>
      <w:bookmarkEnd w:id="82"/>
      <w:bookmarkEnd w:id="83"/>
      <w:bookmarkEnd w:id="84"/>
    </w:p>
    <w:p w14:paraId="5AEDEE31">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5C002CA1">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14:paraId="53AF8C86">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14:paraId="07CBCC19">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33B8CD27">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14:paraId="3938787B">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14:paraId="6B598147">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14:paraId="1E68681B">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33BC74DF">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14:paraId="2C4B2113">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E74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E0C34F">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14:paraId="7D798421">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14:paraId="05B498F7">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2D99B2B5">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66BB556E">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4FDF726A">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23FA10EB">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59A9C828">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6C1D1495">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23559966">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50BBFD5A">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5685F9D7">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14:paraId="421081F3">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4D0337DD">
      <w:pPr>
        <w:widowControl/>
        <w:snapToGrid w:val="0"/>
        <w:spacing w:before="156" w:after="156" w:line="360" w:lineRule="auto"/>
        <w:jc w:val="left"/>
        <w:outlineLvl w:val="0"/>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5" w:name="_Toc18105"/>
      <w:bookmarkStart w:id="86" w:name="_Toc3342"/>
      <w:bookmarkStart w:id="87" w:name="_Toc24693"/>
      <w:r>
        <w:rPr>
          <w:rFonts w:hint="eastAsia" w:ascii="黑体" w:hAnsi="黑体" w:eastAsia="黑体" w:cs="黑体"/>
          <w:b/>
          <w:bCs w:val="0"/>
          <w:color w:val="000000" w:themeColor="text1"/>
          <w:sz w:val="32"/>
          <w:szCs w:val="32"/>
          <w:highlight w:val="none"/>
          <w14:textFill>
            <w14:solidFill>
              <w14:schemeClr w14:val="tx1"/>
            </w14:solidFill>
          </w14:textFill>
        </w:rPr>
        <w:t>附件9               证明文件</w:t>
      </w:r>
      <w:bookmarkEnd w:id="85"/>
      <w:bookmarkEnd w:id="86"/>
      <w:bookmarkEnd w:id="87"/>
    </w:p>
    <w:p w14:paraId="5DC685CC">
      <w:pPr>
        <w:pStyle w:val="10"/>
        <w:spacing w:beforeAutospacing="0" w:afterAutospacing="0" w:line="480" w:lineRule="auto"/>
        <w:ind w:firstLine="470" w:firstLineChars="224"/>
        <w:jc w:val="both"/>
        <w:rPr>
          <w:rFonts w:hint="eastAsia"/>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14:paraId="761D7B0A">
      <w:pPr>
        <w:pStyle w:val="10"/>
        <w:spacing w:beforeAutospacing="0" w:afterAutospacing="0" w:line="480" w:lineRule="auto"/>
        <w:ind w:firstLine="470" w:firstLineChars="224"/>
        <w:jc w:val="both"/>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 xml:space="preserve">9.2 </w:t>
      </w:r>
      <w:bookmarkStart w:id="88" w:name="_Toc17966"/>
      <w:r>
        <w:rPr>
          <w:rFonts w:hint="eastAsia"/>
          <w:bCs/>
          <w:color w:val="000000" w:themeColor="text1"/>
          <w:sz w:val="21"/>
          <w:szCs w:val="21"/>
          <w:highlight w:val="none"/>
          <w:lang w:val="en-US" w:eastAsia="zh-CN"/>
          <w14:textFill>
            <w14:solidFill>
              <w14:schemeClr w14:val="tx1"/>
            </w14:solidFill>
          </w14:textFill>
        </w:rPr>
        <w:t>评分标准中需提供的证明材料</w:t>
      </w:r>
    </w:p>
    <w:p w14:paraId="6BD984F4">
      <w:pPr>
        <w:bidi w:val="0"/>
        <w:rPr>
          <w:rFonts w:hint="eastAsia"/>
        </w:rPr>
      </w:pPr>
    </w:p>
    <w:p w14:paraId="74DA7AFD">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w:t>
      </w:r>
      <w:r>
        <w:rPr>
          <w:rFonts w:hint="eastAsia"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中小企业声明函（只需符合条件的供应商提供）</w:t>
      </w:r>
    </w:p>
    <w:p w14:paraId="2BAEBDF9">
      <w:pPr>
        <w:pStyle w:val="10"/>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p>
    <w:p w14:paraId="55B17EF3">
      <w:pPr>
        <w:keepNext w:val="0"/>
        <w:keepLines w:val="0"/>
        <w:pageBreakBefore w:val="0"/>
        <w:widowControl w:val="0"/>
        <w:tabs>
          <w:tab w:val="left" w:pos="8335"/>
        </w:tabs>
        <w:kinsoku/>
        <w:wordWrap/>
        <w:overflowPunct/>
        <w:topLinePunct w:val="0"/>
        <w:autoSpaceDE/>
        <w:autoSpaceDN/>
        <w:bidi w:val="0"/>
        <w:adjustRightInd/>
        <w:snapToGrid w:val="0"/>
        <w:spacing w:line="360" w:lineRule="auto"/>
        <w:ind w:left="234" w:firstLine="603"/>
        <w:jc w:val="both"/>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本公司（联合体）郑重声明，根据《政府采购促进中小企业发展管理办</w:t>
      </w:r>
      <w:r>
        <w:rPr>
          <w:rFonts w:ascii="宋体" w:hAnsi="宋体" w:eastAsia="宋体" w:cs="宋体"/>
          <w:color w:val="auto"/>
          <w:spacing w:val="-2"/>
          <w:sz w:val="21"/>
          <w:szCs w:val="21"/>
          <w:highlight w:val="none"/>
        </w:rPr>
        <w:t>法》（财库﹝2020﹞46号）的规定，本公司（</w:t>
      </w:r>
      <w:r>
        <w:rPr>
          <w:rFonts w:ascii="宋体" w:hAnsi="宋体" w:eastAsia="宋体" w:cs="宋体"/>
          <w:color w:val="auto"/>
          <w:spacing w:val="-3"/>
          <w:sz w:val="21"/>
          <w:szCs w:val="21"/>
          <w:highlight w:val="none"/>
        </w:rPr>
        <w:t>联合体）参加</w:t>
      </w:r>
      <w:r>
        <w:rPr>
          <w:rFonts w:ascii="宋体" w:hAnsi="宋体" w:eastAsia="宋体" w:cs="宋体"/>
          <w:color w:val="auto"/>
          <w:spacing w:val="-3"/>
          <w:sz w:val="21"/>
          <w:szCs w:val="21"/>
          <w:highlight w:val="none"/>
          <w:u w:val="single" w:color="auto"/>
        </w:rPr>
        <w:t xml:space="preserve">  （单位名称）</w:t>
      </w: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的</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1"/>
          <w:sz w:val="21"/>
          <w:szCs w:val="21"/>
          <w:highlight w:val="none"/>
          <w:u w:val="single" w:color="auto"/>
        </w:rPr>
        <w:t>（项目名称）</w:t>
      </w:r>
      <w:r>
        <w:rPr>
          <w:rFonts w:ascii="宋体" w:hAnsi="宋体" w:eastAsia="宋体" w:cs="宋体"/>
          <w:color w:val="auto"/>
          <w:spacing w:val="1"/>
          <w:sz w:val="21"/>
          <w:szCs w:val="21"/>
          <w:highlight w:val="none"/>
        </w:rPr>
        <w:t>采购活动，工程的施工单位全部为符合政策要求的中小企</w:t>
      </w:r>
      <w:r>
        <w:rPr>
          <w:rFonts w:ascii="宋体" w:hAnsi="宋体" w:eastAsia="宋体" w:cs="宋体"/>
          <w:color w:val="auto"/>
          <w:spacing w:val="-2"/>
          <w:sz w:val="21"/>
          <w:szCs w:val="21"/>
          <w:highlight w:val="none"/>
        </w:rPr>
        <w:t>业（或者：服务全部由符合政策要求的中小企业承接）。相关企业（</w:t>
      </w:r>
      <w:r>
        <w:rPr>
          <w:rFonts w:ascii="宋体" w:hAnsi="宋体" w:eastAsia="宋体" w:cs="宋体"/>
          <w:color w:val="auto"/>
          <w:spacing w:val="-3"/>
          <w:sz w:val="21"/>
          <w:szCs w:val="21"/>
          <w:highlight w:val="none"/>
        </w:rPr>
        <w:t>含联合体</w:t>
      </w:r>
      <w:r>
        <w:rPr>
          <w:rFonts w:ascii="宋体" w:hAnsi="宋体" w:eastAsia="宋体" w:cs="宋体"/>
          <w:color w:val="auto"/>
          <w:spacing w:val="-2"/>
          <w:sz w:val="21"/>
          <w:szCs w:val="21"/>
          <w:highlight w:val="none"/>
        </w:rPr>
        <w:t>中的中小企业、签订分包意向协议的中小企业）的具体情况如下：</w:t>
      </w:r>
    </w:p>
    <w:p w14:paraId="23375B63">
      <w:pPr>
        <w:keepNext w:val="0"/>
        <w:keepLines w:val="0"/>
        <w:pageBreakBefore w:val="0"/>
        <w:widowControl w:val="0"/>
        <w:kinsoku/>
        <w:wordWrap/>
        <w:overflowPunct/>
        <w:topLinePunct w:val="0"/>
        <w:autoSpaceDE/>
        <w:autoSpaceDN/>
        <w:bidi w:val="0"/>
        <w:adjustRightInd/>
        <w:snapToGrid w:val="0"/>
        <w:spacing w:line="360" w:lineRule="auto"/>
        <w:ind w:left="0" w:leftChars="0" w:firstLine="557" w:firstLineChars="268"/>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w:t>
      </w:r>
      <w:r>
        <w:rPr>
          <w:rFonts w:ascii="宋体" w:hAnsi="宋体" w:eastAsia="宋体" w:cs="宋体"/>
          <w:color w:val="auto"/>
          <w:spacing w:val="-1"/>
          <w:sz w:val="21"/>
          <w:szCs w:val="21"/>
          <w:highlight w:val="none"/>
          <w:u w:val="single" w:color="auto"/>
        </w:rPr>
        <w:t xml:space="preserve"> （标的名称）</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rPr>
        <w:t>，属于</w:t>
      </w:r>
      <w:r>
        <w:rPr>
          <w:rFonts w:ascii="宋体" w:hAnsi="宋体" w:eastAsia="宋体" w:cs="宋体"/>
          <w:color w:val="auto"/>
          <w:spacing w:val="-1"/>
          <w:sz w:val="21"/>
          <w:szCs w:val="21"/>
          <w:highlight w:val="none"/>
          <w:u w:val="single" w:color="auto"/>
        </w:rPr>
        <w:t>（招标文件中明确的所属行业）</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rPr>
        <w:t>承建（承接）企业为</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
          <w:sz w:val="21"/>
          <w:szCs w:val="21"/>
          <w:highlight w:val="none"/>
          <w:u w:val="none" w:color="auto"/>
        </w:rPr>
        <w:t>（企业名称）</w:t>
      </w:r>
      <w:r>
        <w:rPr>
          <w:rFonts w:ascii="宋体" w:hAnsi="宋体" w:eastAsia="宋体" w:cs="宋体"/>
          <w:color w:val="auto"/>
          <w:sz w:val="21"/>
          <w:szCs w:val="21"/>
          <w:highlight w:val="none"/>
        </w:rPr>
        <w:t>，</w:t>
      </w:r>
      <w:r>
        <w:rPr>
          <w:rFonts w:ascii="宋体" w:hAnsi="宋体" w:eastAsia="宋体" w:cs="宋体"/>
          <w:color w:val="auto"/>
          <w:spacing w:val="1"/>
          <w:sz w:val="21"/>
          <w:szCs w:val="21"/>
          <w:highlight w:val="none"/>
        </w:rPr>
        <w:t>从业人员人，营业收入为</w:t>
      </w:r>
      <w:r>
        <w:rPr>
          <w:rFonts w:ascii="宋体" w:hAnsi="宋体" w:eastAsia="宋体" w:cs="宋体"/>
          <w:color w:val="auto"/>
          <w:spacing w:val="120"/>
          <w:sz w:val="21"/>
          <w:szCs w:val="21"/>
          <w:highlight w:val="none"/>
          <w:u w:val="single" w:color="auto"/>
        </w:rPr>
        <w:t xml:space="preserve"> </w:t>
      </w:r>
      <w:r>
        <w:rPr>
          <w:rFonts w:hint="eastAsia" w:ascii="宋体" w:hAnsi="宋体" w:eastAsia="宋体" w:cs="宋体"/>
          <w:color w:val="auto"/>
          <w:spacing w:val="120"/>
          <w:sz w:val="21"/>
          <w:szCs w:val="21"/>
          <w:highlight w:val="none"/>
          <w:u w:val="single" w:color="auto"/>
          <w:lang w:val="en-US" w:eastAsia="zh-CN"/>
        </w:rPr>
        <w:t xml:space="preserve"> </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
          <w:sz w:val="21"/>
          <w:szCs w:val="21"/>
          <w:highlight w:val="none"/>
        </w:rPr>
        <w:t>万元，资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产总额为</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 xml:space="preserve"> </w:t>
      </w:r>
      <w:r>
        <w:rPr>
          <w:rFonts w:ascii="宋体" w:hAnsi="宋体" w:eastAsia="宋体" w:cs="宋体"/>
          <w:color w:val="auto"/>
          <w:spacing w:val="-104"/>
          <w:sz w:val="21"/>
          <w:szCs w:val="21"/>
          <w:highlight w:val="none"/>
        </w:rPr>
        <w:t xml:space="preserve"> </w:t>
      </w:r>
      <w:r>
        <w:rPr>
          <w:rFonts w:ascii="宋体" w:hAnsi="宋体" w:eastAsia="宋体" w:cs="宋体"/>
          <w:color w:val="auto"/>
          <w:spacing w:val="-1"/>
          <w:sz w:val="21"/>
          <w:szCs w:val="21"/>
          <w:highlight w:val="none"/>
        </w:rPr>
        <w:t>万元，属于</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u w:val="none" w:color="auto"/>
        </w:rPr>
        <w:t>中型企业、小型企业、微型企业</w:t>
      </w:r>
      <w:r>
        <w:rPr>
          <w:rFonts w:ascii="宋体" w:hAnsi="宋体" w:eastAsia="宋体" w:cs="宋体"/>
          <w:color w:val="auto"/>
          <w:spacing w:val="-10"/>
          <w:sz w:val="21"/>
          <w:szCs w:val="21"/>
          <w:highlight w:val="none"/>
        </w:rPr>
        <w:t>）；</w:t>
      </w:r>
    </w:p>
    <w:p w14:paraId="1A23830C">
      <w:pPr>
        <w:keepNext w:val="0"/>
        <w:keepLines w:val="0"/>
        <w:pageBreakBefore w:val="0"/>
        <w:widowControl w:val="0"/>
        <w:kinsoku/>
        <w:wordWrap/>
        <w:overflowPunct/>
        <w:topLinePunct w:val="0"/>
        <w:autoSpaceDE/>
        <w:autoSpaceDN/>
        <w:bidi w:val="0"/>
        <w:adjustRightInd/>
        <w:snapToGrid w:val="0"/>
        <w:spacing w:line="360" w:lineRule="auto"/>
        <w:ind w:left="18" w:leftChars="0" w:firstLine="504" w:firstLineChars="245"/>
        <w:textAlignment w:val="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2"/>
          <w:sz w:val="21"/>
          <w:szCs w:val="21"/>
          <w:highlight w:val="none"/>
          <w:u w:val="single" w:color="auto"/>
        </w:rPr>
        <w:t xml:space="preserve"> （标的名称</w:t>
      </w:r>
      <w:r>
        <w:rPr>
          <w:rFonts w:ascii="宋体" w:hAnsi="宋体" w:eastAsia="宋体" w:cs="宋体"/>
          <w:color w:val="auto"/>
          <w:spacing w:val="-3"/>
          <w:sz w:val="21"/>
          <w:szCs w:val="21"/>
          <w:highlight w:val="none"/>
          <w:u w:val="single" w:color="auto"/>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属于（招标文件中明确的所属行业</w:t>
      </w:r>
      <w:r>
        <w:rPr>
          <w:rFonts w:ascii="宋体" w:hAnsi="宋体" w:eastAsia="宋体" w:cs="宋体"/>
          <w:color w:val="auto"/>
          <w:spacing w:val="-3"/>
          <w:sz w:val="21"/>
          <w:szCs w:val="21"/>
          <w:highlight w:val="none"/>
        </w:rPr>
        <w:t>）；</w:t>
      </w:r>
      <w:r>
        <w:rPr>
          <w:rFonts w:ascii="宋体" w:hAnsi="宋体" w:eastAsia="宋体" w:cs="宋体"/>
          <w:color w:val="auto"/>
          <w:spacing w:val="1"/>
          <w:sz w:val="21"/>
          <w:szCs w:val="21"/>
          <w:highlight w:val="none"/>
        </w:rPr>
        <w:t>承建（承接）企业为</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
          <w:sz w:val="21"/>
          <w:szCs w:val="21"/>
          <w:highlight w:val="none"/>
          <w:u w:val="none" w:color="auto"/>
        </w:rPr>
        <w:t>（企业名称）</w:t>
      </w:r>
      <w:r>
        <w:rPr>
          <w:rFonts w:ascii="宋体" w:hAnsi="宋体" w:eastAsia="宋体" w:cs="宋体"/>
          <w:color w:val="auto"/>
          <w:sz w:val="21"/>
          <w:szCs w:val="21"/>
          <w:highlight w:val="none"/>
        </w:rPr>
        <w:t>，</w:t>
      </w:r>
      <w:r>
        <w:rPr>
          <w:rFonts w:ascii="宋体" w:hAnsi="宋体" w:eastAsia="宋体" w:cs="宋体"/>
          <w:color w:val="auto"/>
          <w:spacing w:val="1"/>
          <w:sz w:val="21"/>
          <w:szCs w:val="21"/>
          <w:highlight w:val="none"/>
        </w:rPr>
        <w:t>从业人员人，营业收入为</w:t>
      </w:r>
      <w:r>
        <w:rPr>
          <w:rFonts w:ascii="宋体" w:hAnsi="宋体" w:eastAsia="宋体" w:cs="宋体"/>
          <w:color w:val="auto"/>
          <w:spacing w:val="120"/>
          <w:sz w:val="21"/>
          <w:szCs w:val="21"/>
          <w:highlight w:val="none"/>
          <w:u w:val="single" w:color="auto"/>
        </w:rPr>
        <w:t xml:space="preserve"> </w:t>
      </w:r>
      <w:r>
        <w:rPr>
          <w:rFonts w:hint="eastAsia" w:ascii="宋体" w:hAnsi="宋体" w:eastAsia="宋体" w:cs="宋体"/>
          <w:color w:val="auto"/>
          <w:spacing w:val="120"/>
          <w:sz w:val="21"/>
          <w:szCs w:val="21"/>
          <w:highlight w:val="none"/>
          <w:u w:val="single" w:color="auto"/>
          <w:lang w:val="en-US" w:eastAsia="zh-CN"/>
        </w:rPr>
        <w:t xml:space="preserve"> </w:t>
      </w:r>
      <w:r>
        <w:rPr>
          <w:rFonts w:ascii="宋体" w:hAnsi="宋体" w:eastAsia="宋体" w:cs="宋体"/>
          <w:color w:val="auto"/>
          <w:spacing w:val="-105"/>
          <w:sz w:val="21"/>
          <w:szCs w:val="21"/>
          <w:highlight w:val="none"/>
        </w:rPr>
        <w:t xml:space="preserve"> </w:t>
      </w:r>
      <w:r>
        <w:rPr>
          <w:rFonts w:ascii="宋体" w:hAnsi="宋体" w:eastAsia="宋体" w:cs="宋体"/>
          <w:color w:val="auto"/>
          <w:spacing w:val="1"/>
          <w:sz w:val="21"/>
          <w:szCs w:val="21"/>
          <w:highlight w:val="none"/>
        </w:rPr>
        <w:t>万元，资</w:t>
      </w:r>
      <w:r>
        <w:rPr>
          <w:rFonts w:ascii="宋体" w:hAnsi="宋体" w:eastAsia="宋体" w:cs="宋体"/>
          <w:color w:val="auto"/>
          <w:spacing w:val="-1"/>
          <w:sz w:val="21"/>
          <w:szCs w:val="21"/>
          <w:highlight w:val="none"/>
        </w:rPr>
        <w:t>产总额为</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 xml:space="preserve"> </w:t>
      </w:r>
      <w:r>
        <w:rPr>
          <w:rFonts w:ascii="宋体" w:hAnsi="宋体" w:eastAsia="宋体" w:cs="宋体"/>
          <w:color w:val="auto"/>
          <w:spacing w:val="-104"/>
          <w:sz w:val="21"/>
          <w:szCs w:val="21"/>
          <w:highlight w:val="none"/>
        </w:rPr>
        <w:t xml:space="preserve"> </w:t>
      </w:r>
      <w:r>
        <w:rPr>
          <w:rFonts w:ascii="宋体" w:hAnsi="宋体" w:eastAsia="宋体" w:cs="宋体"/>
          <w:color w:val="auto"/>
          <w:spacing w:val="-1"/>
          <w:sz w:val="21"/>
          <w:szCs w:val="21"/>
          <w:highlight w:val="none"/>
        </w:rPr>
        <w:t>万元，属于</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20"/>
          <w:sz w:val="21"/>
          <w:szCs w:val="21"/>
          <w:highlight w:val="none"/>
          <w:u w:val="single" w:color="auto"/>
        </w:rPr>
        <w:t xml:space="preserve"> </w:t>
      </w:r>
      <w:r>
        <w:rPr>
          <w:rFonts w:ascii="宋体" w:hAnsi="宋体" w:eastAsia="宋体" w:cs="宋体"/>
          <w:color w:val="auto"/>
          <w:spacing w:val="-105"/>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u w:val="none" w:color="auto"/>
        </w:rPr>
        <w:t>中型企业、小型企业、微型企业</w:t>
      </w:r>
      <w:r>
        <w:rPr>
          <w:rFonts w:ascii="宋体" w:hAnsi="宋体" w:eastAsia="宋体" w:cs="宋体"/>
          <w:color w:val="auto"/>
          <w:spacing w:val="-10"/>
          <w:sz w:val="21"/>
          <w:szCs w:val="21"/>
          <w:highlight w:val="none"/>
        </w:rPr>
        <w:t>）；</w:t>
      </w:r>
    </w:p>
    <w:p w14:paraId="61E7164F">
      <w:pPr>
        <w:keepNext w:val="0"/>
        <w:keepLines w:val="0"/>
        <w:pageBreakBefore w:val="0"/>
        <w:widowControl w:val="0"/>
        <w:kinsoku/>
        <w:wordWrap/>
        <w:overflowPunct/>
        <w:topLinePunct w:val="0"/>
        <w:autoSpaceDE/>
        <w:autoSpaceDN/>
        <w:bidi w:val="0"/>
        <w:adjustRightInd/>
        <w:snapToGrid w:val="0"/>
        <w:spacing w:line="360" w:lineRule="auto"/>
        <w:ind w:left="610"/>
        <w:textAlignment w:val="auto"/>
        <w:rPr>
          <w:rFonts w:ascii="宋体" w:hAnsi="宋体" w:eastAsia="宋体" w:cs="宋体"/>
          <w:color w:val="auto"/>
          <w:sz w:val="21"/>
          <w:szCs w:val="21"/>
          <w:highlight w:val="none"/>
        </w:rPr>
      </w:pPr>
      <w:r>
        <w:rPr>
          <w:rFonts w:ascii="宋体" w:hAnsi="宋体" w:eastAsia="宋体" w:cs="宋体"/>
          <w:color w:val="auto"/>
          <w:spacing w:val="-6"/>
          <w:position w:val="3"/>
          <w:sz w:val="21"/>
          <w:szCs w:val="21"/>
          <w:highlight w:val="none"/>
        </w:rPr>
        <w:t>……</w:t>
      </w:r>
    </w:p>
    <w:p w14:paraId="772C3A96">
      <w:pPr>
        <w:keepNext w:val="0"/>
        <w:keepLines w:val="0"/>
        <w:pageBreakBefore w:val="0"/>
        <w:widowControl w:val="0"/>
        <w:kinsoku/>
        <w:wordWrap/>
        <w:overflowPunct/>
        <w:topLinePunct w:val="0"/>
        <w:autoSpaceDE/>
        <w:autoSpaceDN/>
        <w:bidi w:val="0"/>
        <w:adjustRightInd/>
        <w:snapToGrid w:val="0"/>
        <w:spacing w:line="360" w:lineRule="auto"/>
        <w:ind w:left="0" w:leftChars="0" w:right="63" w:firstLine="622" w:firstLineChars="0"/>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以上企业，不属于大企业的分支机构，不存在控股股东为大企业的情形，</w:t>
      </w:r>
      <w:r>
        <w:rPr>
          <w:rFonts w:ascii="宋体" w:hAnsi="宋体" w:eastAsia="宋体" w:cs="宋体"/>
          <w:color w:val="auto"/>
          <w:spacing w:val="-2"/>
          <w:sz w:val="21"/>
          <w:szCs w:val="21"/>
          <w:highlight w:val="none"/>
        </w:rPr>
        <w:t>也不存在与大企业的负责人为同一人的情形。</w:t>
      </w:r>
    </w:p>
    <w:p w14:paraId="6EE07AFD">
      <w:pPr>
        <w:keepNext w:val="0"/>
        <w:keepLines w:val="0"/>
        <w:pageBreakBefore w:val="0"/>
        <w:widowControl w:val="0"/>
        <w:kinsoku/>
        <w:wordWrap/>
        <w:overflowPunct/>
        <w:topLinePunct w:val="0"/>
        <w:autoSpaceDE/>
        <w:autoSpaceDN/>
        <w:bidi w:val="0"/>
        <w:adjustRightInd/>
        <w:snapToGrid w:val="0"/>
        <w:spacing w:line="360" w:lineRule="auto"/>
        <w:ind w:left="596"/>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本企业对上述声明内容的真实性负责。如有虚假，将依法承担相应责任。</w:t>
      </w:r>
    </w:p>
    <w:p w14:paraId="74BAB988">
      <w:pPr>
        <w:pStyle w:val="4"/>
        <w:keepNext w:val="0"/>
        <w:keepLines w:val="0"/>
        <w:pageBreakBefore w:val="0"/>
        <w:widowControl w:val="0"/>
        <w:kinsoku/>
        <w:wordWrap/>
        <w:overflowPunct/>
        <w:topLinePunct w:val="0"/>
        <w:autoSpaceDE/>
        <w:autoSpaceDN/>
        <w:bidi w:val="0"/>
        <w:adjustRightInd/>
        <w:snapToGrid w:val="0"/>
        <w:spacing w:line="360" w:lineRule="auto"/>
        <w:textAlignment w:val="auto"/>
        <w:rPr>
          <w:color w:val="auto"/>
          <w:sz w:val="21"/>
          <w:szCs w:val="21"/>
          <w:highlight w:val="none"/>
        </w:rPr>
      </w:pPr>
    </w:p>
    <w:p w14:paraId="6AD78F08">
      <w:pPr>
        <w:keepNext w:val="0"/>
        <w:keepLines w:val="0"/>
        <w:pageBreakBefore w:val="0"/>
        <w:widowControl w:val="0"/>
        <w:kinsoku/>
        <w:wordWrap/>
        <w:overflowPunct/>
        <w:topLinePunct w:val="0"/>
        <w:autoSpaceDE/>
        <w:autoSpaceDN/>
        <w:bidi w:val="0"/>
        <w:adjustRightInd/>
        <w:snapToGrid w:val="0"/>
        <w:spacing w:line="360" w:lineRule="auto"/>
        <w:ind w:left="4932" w:right="345" w:hanging="893"/>
        <w:textAlignment w:val="auto"/>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企业名称（盖章</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 xml:space="preserve"> </w:t>
      </w:r>
    </w:p>
    <w:p w14:paraId="0D509AFC">
      <w:pPr>
        <w:keepNext w:val="0"/>
        <w:keepLines w:val="0"/>
        <w:pageBreakBefore w:val="0"/>
        <w:widowControl w:val="0"/>
        <w:kinsoku/>
        <w:wordWrap/>
        <w:overflowPunct/>
        <w:topLinePunct w:val="0"/>
        <w:autoSpaceDE/>
        <w:autoSpaceDN/>
        <w:bidi w:val="0"/>
        <w:adjustRightInd/>
        <w:snapToGrid w:val="0"/>
        <w:spacing w:line="360" w:lineRule="auto"/>
        <w:ind w:left="4932" w:right="345" w:hanging="893"/>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日期：</w:t>
      </w:r>
      <w:r>
        <w:rPr>
          <w:rFonts w:ascii="宋体" w:hAnsi="宋体" w:eastAsia="宋体" w:cs="宋体"/>
          <w:color w:val="auto"/>
          <w:sz w:val="21"/>
          <w:szCs w:val="21"/>
          <w:highlight w:val="none"/>
          <w:u w:val="single" w:color="auto"/>
        </w:rPr>
        <w:t xml:space="preserve">                </w:t>
      </w:r>
    </w:p>
    <w:p w14:paraId="096E71F1">
      <w:pPr>
        <w:pStyle w:val="10"/>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p>
    <w:p w14:paraId="6758FCB7">
      <w:pPr>
        <w:pStyle w:val="10"/>
        <w:spacing w:beforeAutospacing="0" w:afterAutospacing="0" w:line="480" w:lineRule="auto"/>
        <w:ind w:firstLine="470" w:firstLineChars="224"/>
        <w:jc w:val="both"/>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w:t>
      </w:r>
      <w:r>
        <w:rPr>
          <w:rFonts w:hint="eastAsia"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供应商认为其他需要提供的证明材料</w:t>
      </w:r>
      <w:r>
        <w:rPr>
          <w:rFonts w:hint="eastAsia" w:ascii="宋体" w:hAnsi="宋体" w:eastAsia="宋体" w:cs="宋体"/>
          <w:bCs/>
          <w:color w:val="000000" w:themeColor="text1"/>
          <w:sz w:val="21"/>
          <w:szCs w:val="21"/>
          <w:highlight w:val="none"/>
          <w14:textFill>
            <w14:solidFill>
              <w14:schemeClr w14:val="tx1"/>
            </w14:solidFill>
          </w14:textFill>
        </w:rPr>
        <w:t>。</w:t>
      </w:r>
    </w:p>
    <w:p w14:paraId="36593CAC">
      <w:pP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br w:type="page"/>
      </w:r>
    </w:p>
    <w:p w14:paraId="2010CF4E">
      <w:pPr>
        <w:pStyle w:val="10"/>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32F42A66">
      <w:pPr>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9" w:name="_Toc12888"/>
      <w:bookmarkStart w:id="90" w:name="_Toc13726"/>
      <w:bookmarkStart w:id="91" w:name="_Toc16083"/>
      <w:r>
        <w:rPr>
          <w:rFonts w:hint="eastAsia" w:ascii="黑体" w:hAnsi="黑体" w:eastAsia="黑体" w:cs="黑体"/>
          <w:b/>
          <w:bCs w:val="0"/>
          <w:color w:val="000000" w:themeColor="text1"/>
          <w:kern w:val="0"/>
          <w:sz w:val="32"/>
          <w:szCs w:val="32"/>
          <w:highlight w:val="none"/>
          <w14:textFill>
            <w14:solidFill>
              <w14:schemeClr w14:val="tx1"/>
            </w14:solidFill>
          </w14:textFill>
        </w:rPr>
        <w:t xml:space="preserve">附件10        </w:t>
      </w:r>
      <w:bookmarkEnd w:id="88"/>
      <w:r>
        <w:rPr>
          <w:rFonts w:hint="eastAsia" w:ascii="黑体" w:hAnsi="黑体" w:eastAsia="黑体" w:cs="黑体"/>
          <w:b/>
          <w:bCs w:val="0"/>
          <w:color w:val="000000" w:themeColor="text1"/>
          <w:kern w:val="0"/>
          <w:sz w:val="32"/>
          <w:szCs w:val="32"/>
          <w:highlight w:val="none"/>
          <w14:textFill>
            <w14:solidFill>
              <w14:schemeClr w14:val="tx1"/>
            </w14:solidFill>
          </w14:textFill>
        </w:rPr>
        <w:t>供 应 商 承 诺 书</w:t>
      </w:r>
      <w: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bookmarkEnd w:id="89"/>
      <w:bookmarkEnd w:id="90"/>
      <w:bookmarkEnd w:id="91"/>
    </w:p>
    <w:p w14:paraId="264B372C">
      <w:pPr>
        <w:bidi w:val="0"/>
        <w:rPr>
          <w:color w:val="000000" w:themeColor="text1"/>
          <w:highlight w:val="none"/>
          <w14:textFill>
            <w14:solidFill>
              <w14:schemeClr w14:val="tx1"/>
            </w14:solidFill>
          </w14:textFill>
        </w:rPr>
      </w:pPr>
    </w:p>
    <w:p w14:paraId="3196A2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14:paraId="2A46E6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14:paraId="289B84B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14:paraId="63829DC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3、杜绝利用提供财物或给予其他不正当利益谋取中标的不良行为。</w:t>
      </w:r>
    </w:p>
    <w:p w14:paraId="787915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14:paraId="53C1AC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5、不参与串标、围标或其他不正当竞争行为；杜绝以虚报资质、业绩或其他弄虚作假等方式骗取中标。</w:t>
      </w:r>
    </w:p>
    <w:p w14:paraId="34B7AFF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14:paraId="09F957F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7、严格按照采购、投标文件要求签订合同，不违反法律无故拒签合同，不签订背离合同（或技术协议书）实质性内容的协议。</w:t>
      </w:r>
    </w:p>
    <w:p w14:paraId="258F8C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0CE8E0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7096FF4">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                   年   月   日</w:t>
      </w:r>
    </w:p>
    <w:p w14:paraId="3B774912">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14:paraId="73A455B5">
      <w:pPr>
        <w:pStyle w:val="31"/>
        <w:rPr>
          <w:rFonts w:ascii="宋体" w:hAnsi="宋体" w:cs="宋体"/>
          <w:color w:val="000000" w:themeColor="text1"/>
          <w:kern w:val="0"/>
          <w:szCs w:val="21"/>
          <w:highlight w:val="none"/>
          <w14:textFill>
            <w14:solidFill>
              <w14:schemeClr w14:val="tx1"/>
            </w14:solidFill>
          </w14:textFill>
        </w:rPr>
      </w:pPr>
    </w:p>
    <w:p w14:paraId="62CC2EC2">
      <w:pPr>
        <w:pStyle w:val="15"/>
        <w:rPr>
          <w:rFonts w:ascii="宋体" w:hAnsi="宋体" w:cs="宋体"/>
          <w:color w:val="000000" w:themeColor="text1"/>
          <w:kern w:val="0"/>
          <w:szCs w:val="21"/>
          <w:highlight w:val="none"/>
          <w14:textFill>
            <w14:solidFill>
              <w14:schemeClr w14:val="tx1"/>
            </w14:solidFill>
          </w14:textFill>
        </w:rPr>
      </w:pPr>
    </w:p>
    <w:p w14:paraId="2BE884BC">
      <w:pPr>
        <w:pStyle w:val="10"/>
        <w:rPr>
          <w:color w:val="000000" w:themeColor="text1"/>
          <w:highlight w:val="none"/>
          <w14:textFill>
            <w14:solidFill>
              <w14:schemeClr w14:val="tx1"/>
            </w14:solidFill>
          </w14:textFill>
        </w:rPr>
      </w:pPr>
    </w:p>
    <w:p w14:paraId="6BD6F4C9">
      <w:pPr>
        <w:jc w:val="cente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07E35E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57B658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6BFC779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3FFC119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4BEE33E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08381C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554BE75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E94C8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4ED644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6C78089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44A490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2CB126E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39DD11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761759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1C750C7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65EC560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6BE1A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25E29F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w:t>
      </w:r>
    </w:p>
    <w:p w14:paraId="599F4B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5BA411A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0DC186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E636E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14:paraId="675188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1E424D82">
      <w:pPr>
        <w:pStyle w:val="10"/>
        <w:spacing w:beforeAutospacing="0" w:afterAutospacing="0" w:line="460" w:lineRule="atLeast"/>
        <w:jc w:val="both"/>
        <w:rPr>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67F448C2">
      <w:pPr>
        <w:bidi w:val="0"/>
        <w:rPr>
          <w:rFonts w:hint="eastAsia"/>
          <w:color w:val="000000" w:themeColor="text1"/>
          <w:highlight w:val="none"/>
          <w:lang w:eastAsia="zh-CN"/>
          <w14:textFill>
            <w14:solidFill>
              <w14:schemeClr w14:val="tx1"/>
            </w14:solidFill>
          </w14:textFill>
        </w:rPr>
      </w:pPr>
      <w:bookmarkStart w:id="92" w:name="_Toc23394"/>
      <w:bookmarkStart w:id="93" w:name="_Toc31685"/>
      <w:bookmarkStart w:id="94" w:name="_Toc25094"/>
    </w:p>
    <w:p w14:paraId="39C4FC59">
      <w:pPr>
        <w:widowControl/>
        <w:snapToGrid w:val="0"/>
        <w:spacing w:line="360" w:lineRule="auto"/>
        <w:jc w:val="center"/>
        <w:outlineLvl w:val="0"/>
        <w:rPr>
          <w:rFonts w:ascii="宋体" w:hAnsi="宋体" w:cs="Lucida Sans Unicode"/>
          <w:b/>
          <w:color w:val="000000" w:themeColor="text1"/>
          <w:kern w:val="0"/>
          <w:sz w:val="24"/>
          <w:highlight w:val="none"/>
          <w14:textFill>
            <w14:solidFill>
              <w14:schemeClr w14:val="tx1"/>
            </w14:solidFill>
          </w14:textFill>
        </w:rPr>
      </w:pPr>
      <w:r>
        <w:rPr>
          <w:rFonts w:hint="eastAsia" w:ascii="宋体" w:hAnsi="宋体" w:cs="Lucida Sans Unicode"/>
          <w:b/>
          <w:color w:val="000000" w:themeColor="text1"/>
          <w:kern w:val="0"/>
          <w:sz w:val="24"/>
          <w:highlight w:val="none"/>
          <w:lang w:eastAsia="zh-CN"/>
          <w14:textFill>
            <w14:solidFill>
              <w14:schemeClr w14:val="tx1"/>
            </w14:solidFill>
          </w14:textFill>
        </w:rPr>
        <w:t>供应商</w:t>
      </w:r>
      <w:r>
        <w:rPr>
          <w:rFonts w:hint="eastAsia" w:ascii="宋体" w:hAnsi="宋体" w:cs="Lucida Sans Unicode"/>
          <w:b/>
          <w:color w:val="000000" w:themeColor="text1"/>
          <w:kern w:val="0"/>
          <w:sz w:val="24"/>
          <w:highlight w:val="none"/>
          <w14:textFill>
            <w14:solidFill>
              <w14:schemeClr w14:val="tx1"/>
            </w14:solidFill>
          </w14:textFill>
        </w:rPr>
        <w:t>认为有必要的其他资料</w:t>
      </w:r>
      <w:bookmarkEnd w:id="92"/>
      <w:bookmarkEnd w:id="93"/>
      <w:bookmarkEnd w:id="94"/>
    </w:p>
    <w:p w14:paraId="785326D8">
      <w:pPr>
        <w:widowControl/>
        <w:spacing w:line="360" w:lineRule="auto"/>
        <w:ind w:firstLine="420" w:firstLineChars="200"/>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color w:val="000000" w:themeColor="text1"/>
          <w:kern w:val="0"/>
          <w:szCs w:val="21"/>
          <w:highlight w:val="none"/>
          <w14:textFill>
            <w14:solidFill>
              <w14:schemeClr w14:val="tx1"/>
            </w14:solidFill>
          </w14:textFill>
        </w:rPr>
        <w:t>备注：</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应当仔细核对</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文件中有关废标条款和评标标准，提供</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文件规定，并为评标提供充分依据。如果</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未能提供相关证明文件，将有可能导致废标或者无法得分。</w:t>
      </w:r>
    </w:p>
    <w:p w14:paraId="0D1C96B6">
      <w:pPr>
        <w:pStyle w:val="10"/>
        <w:spacing w:beforeAutospacing="0" w:afterAutospacing="0" w:line="460" w:lineRule="atLeast"/>
        <w:jc w:val="both"/>
        <w:rPr>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6847C">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0005BC">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220005BC">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B38E">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131B203">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131B203">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0B12EC8">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D335">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驻马店市中心医院一号楼、二号楼、卫校及发热门诊区域零星维修改造项目采购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WFiNDQ2NDAwNThjMGMxMjM2NWZlMWE3Yzc3ND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3546"/>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3002"/>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30B1C"/>
    <w:rsid w:val="01525212"/>
    <w:rsid w:val="01564054"/>
    <w:rsid w:val="015C0A67"/>
    <w:rsid w:val="017E6D95"/>
    <w:rsid w:val="01976717"/>
    <w:rsid w:val="01D715BE"/>
    <w:rsid w:val="01D80010"/>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E233D6"/>
    <w:rsid w:val="03F447E2"/>
    <w:rsid w:val="03F759BD"/>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AB3C3F"/>
    <w:rsid w:val="09C2796F"/>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57518"/>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6001A"/>
    <w:rsid w:val="11575085"/>
    <w:rsid w:val="1166372C"/>
    <w:rsid w:val="11700D10"/>
    <w:rsid w:val="1178125A"/>
    <w:rsid w:val="118441E0"/>
    <w:rsid w:val="1196056D"/>
    <w:rsid w:val="11D34654"/>
    <w:rsid w:val="12010480"/>
    <w:rsid w:val="120E707F"/>
    <w:rsid w:val="121D0051"/>
    <w:rsid w:val="12413D84"/>
    <w:rsid w:val="127A7D1C"/>
    <w:rsid w:val="12833EFF"/>
    <w:rsid w:val="12836D8B"/>
    <w:rsid w:val="12AB0349"/>
    <w:rsid w:val="12B66520"/>
    <w:rsid w:val="12CD57F1"/>
    <w:rsid w:val="12CE5941"/>
    <w:rsid w:val="12CE7AFA"/>
    <w:rsid w:val="12D67466"/>
    <w:rsid w:val="13036052"/>
    <w:rsid w:val="13272A5D"/>
    <w:rsid w:val="133C40E3"/>
    <w:rsid w:val="13493108"/>
    <w:rsid w:val="134974D2"/>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6BC0"/>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706B9"/>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C473C"/>
    <w:rsid w:val="1A5F4342"/>
    <w:rsid w:val="1A616E2C"/>
    <w:rsid w:val="1A7F369B"/>
    <w:rsid w:val="1A8C5D82"/>
    <w:rsid w:val="1A994988"/>
    <w:rsid w:val="1A9B546C"/>
    <w:rsid w:val="1AA3511F"/>
    <w:rsid w:val="1AAE3B54"/>
    <w:rsid w:val="1AC1098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AD49C3"/>
    <w:rsid w:val="1DD04513"/>
    <w:rsid w:val="1DDD2BCB"/>
    <w:rsid w:val="1E0345E3"/>
    <w:rsid w:val="1E183A38"/>
    <w:rsid w:val="1E1B7B7F"/>
    <w:rsid w:val="1E443370"/>
    <w:rsid w:val="1E656063"/>
    <w:rsid w:val="1E6B06A5"/>
    <w:rsid w:val="1E733517"/>
    <w:rsid w:val="1E7F7D9E"/>
    <w:rsid w:val="1E840DA4"/>
    <w:rsid w:val="1EA5444C"/>
    <w:rsid w:val="1EB350EF"/>
    <w:rsid w:val="1EC21749"/>
    <w:rsid w:val="1EEB7C4E"/>
    <w:rsid w:val="1F072441"/>
    <w:rsid w:val="1F171B83"/>
    <w:rsid w:val="1F2D491A"/>
    <w:rsid w:val="1F5944DE"/>
    <w:rsid w:val="1F66355F"/>
    <w:rsid w:val="1F7369C7"/>
    <w:rsid w:val="1F94547B"/>
    <w:rsid w:val="1FA47700"/>
    <w:rsid w:val="1FAF308C"/>
    <w:rsid w:val="1FB64FF9"/>
    <w:rsid w:val="1FC11109"/>
    <w:rsid w:val="1FDA3223"/>
    <w:rsid w:val="1FEF08C8"/>
    <w:rsid w:val="1FF72E6A"/>
    <w:rsid w:val="1FFB6F12"/>
    <w:rsid w:val="201B3ED4"/>
    <w:rsid w:val="20230F6D"/>
    <w:rsid w:val="20310B02"/>
    <w:rsid w:val="204C5BC9"/>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E85DAF"/>
    <w:rsid w:val="22F06957"/>
    <w:rsid w:val="23016F7A"/>
    <w:rsid w:val="23057681"/>
    <w:rsid w:val="23122833"/>
    <w:rsid w:val="231D4917"/>
    <w:rsid w:val="23223458"/>
    <w:rsid w:val="23225D32"/>
    <w:rsid w:val="23357BE6"/>
    <w:rsid w:val="2342574E"/>
    <w:rsid w:val="2377331D"/>
    <w:rsid w:val="237D43DE"/>
    <w:rsid w:val="23847F75"/>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610634"/>
    <w:rsid w:val="257572C3"/>
    <w:rsid w:val="25790E85"/>
    <w:rsid w:val="25972C60"/>
    <w:rsid w:val="25974C6F"/>
    <w:rsid w:val="259D1676"/>
    <w:rsid w:val="25A353EB"/>
    <w:rsid w:val="25B87B65"/>
    <w:rsid w:val="25CB78C3"/>
    <w:rsid w:val="25D54390"/>
    <w:rsid w:val="25F5515A"/>
    <w:rsid w:val="261879A7"/>
    <w:rsid w:val="261A071C"/>
    <w:rsid w:val="263C7249"/>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8B0CC3"/>
    <w:rsid w:val="299573AB"/>
    <w:rsid w:val="29BE5BD0"/>
    <w:rsid w:val="29C01572"/>
    <w:rsid w:val="29CA4207"/>
    <w:rsid w:val="29E74CE2"/>
    <w:rsid w:val="2A133E00"/>
    <w:rsid w:val="2A241B69"/>
    <w:rsid w:val="2A306A36"/>
    <w:rsid w:val="2A5372C6"/>
    <w:rsid w:val="2A5B03D8"/>
    <w:rsid w:val="2A6F6D07"/>
    <w:rsid w:val="2A882500"/>
    <w:rsid w:val="2AA35184"/>
    <w:rsid w:val="2AA42CAA"/>
    <w:rsid w:val="2AAB4E76"/>
    <w:rsid w:val="2AB63ABC"/>
    <w:rsid w:val="2AB63D0A"/>
    <w:rsid w:val="2AB67373"/>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A600E5"/>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15258"/>
    <w:rsid w:val="34DF24AE"/>
    <w:rsid w:val="35183DAA"/>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467357"/>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CF35E8"/>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2A2C0D"/>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4A4FA9"/>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755F09"/>
    <w:rsid w:val="3E8C5311"/>
    <w:rsid w:val="3E8E7E55"/>
    <w:rsid w:val="3E986179"/>
    <w:rsid w:val="3EB61473"/>
    <w:rsid w:val="3EBB4BE0"/>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EC303E"/>
    <w:rsid w:val="40F701DF"/>
    <w:rsid w:val="40FC0CF2"/>
    <w:rsid w:val="40FD480A"/>
    <w:rsid w:val="41274C11"/>
    <w:rsid w:val="412A32F8"/>
    <w:rsid w:val="417F433E"/>
    <w:rsid w:val="4185518C"/>
    <w:rsid w:val="418D00D5"/>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51AB5"/>
    <w:rsid w:val="43DD452F"/>
    <w:rsid w:val="43DE6CD4"/>
    <w:rsid w:val="43E51150"/>
    <w:rsid w:val="43EF28BB"/>
    <w:rsid w:val="43EF56D3"/>
    <w:rsid w:val="43F47D80"/>
    <w:rsid w:val="44095C00"/>
    <w:rsid w:val="440A6FD2"/>
    <w:rsid w:val="441827ED"/>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3F6631"/>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60690B"/>
    <w:rsid w:val="4B7A5635"/>
    <w:rsid w:val="4B8E10E1"/>
    <w:rsid w:val="4B9802B0"/>
    <w:rsid w:val="4B9E65BE"/>
    <w:rsid w:val="4B9F33A8"/>
    <w:rsid w:val="4BA80AFD"/>
    <w:rsid w:val="4BB033BA"/>
    <w:rsid w:val="4BB469AD"/>
    <w:rsid w:val="4BC06040"/>
    <w:rsid w:val="4BCF62A6"/>
    <w:rsid w:val="4BF441D2"/>
    <w:rsid w:val="4C1C2A09"/>
    <w:rsid w:val="4C284AD9"/>
    <w:rsid w:val="4C3677AE"/>
    <w:rsid w:val="4C423098"/>
    <w:rsid w:val="4C694192"/>
    <w:rsid w:val="4C7964D9"/>
    <w:rsid w:val="4C9269F6"/>
    <w:rsid w:val="4CC84335"/>
    <w:rsid w:val="4CE9350A"/>
    <w:rsid w:val="4D225F85"/>
    <w:rsid w:val="4D297BF3"/>
    <w:rsid w:val="4D2D0EAF"/>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2F2707"/>
    <w:rsid w:val="4E304B5D"/>
    <w:rsid w:val="4E611B8B"/>
    <w:rsid w:val="4E6279D7"/>
    <w:rsid w:val="4E682F8C"/>
    <w:rsid w:val="4E6A7BB7"/>
    <w:rsid w:val="4E9133C2"/>
    <w:rsid w:val="4E972F57"/>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BF463D"/>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AC37DA"/>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7500F0"/>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A033F4"/>
    <w:rsid w:val="57D1153D"/>
    <w:rsid w:val="57FA3774"/>
    <w:rsid w:val="58084A3C"/>
    <w:rsid w:val="582772A7"/>
    <w:rsid w:val="58531B77"/>
    <w:rsid w:val="585572BF"/>
    <w:rsid w:val="585D2975"/>
    <w:rsid w:val="585F64F9"/>
    <w:rsid w:val="587E3341"/>
    <w:rsid w:val="587F428B"/>
    <w:rsid w:val="58801DB1"/>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DB5C86"/>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C82230"/>
    <w:rsid w:val="5DDF1821"/>
    <w:rsid w:val="5DE2656A"/>
    <w:rsid w:val="5DEA2F91"/>
    <w:rsid w:val="5DF94AE0"/>
    <w:rsid w:val="5DFA5883"/>
    <w:rsid w:val="5E3146A3"/>
    <w:rsid w:val="5E442F62"/>
    <w:rsid w:val="5E6C2C5B"/>
    <w:rsid w:val="5E6E102A"/>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6B7273"/>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920D1F"/>
    <w:rsid w:val="63A75341"/>
    <w:rsid w:val="63A85E90"/>
    <w:rsid w:val="63A962DB"/>
    <w:rsid w:val="63AB1A9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8E6222"/>
    <w:rsid w:val="6694262A"/>
    <w:rsid w:val="66990381"/>
    <w:rsid w:val="66B31B01"/>
    <w:rsid w:val="66CE1E80"/>
    <w:rsid w:val="66E362F9"/>
    <w:rsid w:val="66E47FD9"/>
    <w:rsid w:val="66F127F8"/>
    <w:rsid w:val="67071922"/>
    <w:rsid w:val="671D3899"/>
    <w:rsid w:val="673B73C0"/>
    <w:rsid w:val="674743C8"/>
    <w:rsid w:val="675608B6"/>
    <w:rsid w:val="67754402"/>
    <w:rsid w:val="677D54ED"/>
    <w:rsid w:val="678B726C"/>
    <w:rsid w:val="67B25E27"/>
    <w:rsid w:val="67B4646D"/>
    <w:rsid w:val="67B464CA"/>
    <w:rsid w:val="67C4383B"/>
    <w:rsid w:val="67D35E1A"/>
    <w:rsid w:val="67F35317"/>
    <w:rsid w:val="680201B7"/>
    <w:rsid w:val="681B23A4"/>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C36F1"/>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979C6"/>
    <w:rsid w:val="6D2F6F7D"/>
    <w:rsid w:val="6D480984"/>
    <w:rsid w:val="6DB13E57"/>
    <w:rsid w:val="6DC71662"/>
    <w:rsid w:val="6DCD5126"/>
    <w:rsid w:val="6DDB6CB0"/>
    <w:rsid w:val="6DE21877"/>
    <w:rsid w:val="6DE52ACD"/>
    <w:rsid w:val="6DE85FD7"/>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0EE2AAB"/>
    <w:rsid w:val="710952C1"/>
    <w:rsid w:val="713F70AB"/>
    <w:rsid w:val="71452CD8"/>
    <w:rsid w:val="7158683A"/>
    <w:rsid w:val="715B2F52"/>
    <w:rsid w:val="7167680B"/>
    <w:rsid w:val="71764F23"/>
    <w:rsid w:val="718129CA"/>
    <w:rsid w:val="71946576"/>
    <w:rsid w:val="71967E84"/>
    <w:rsid w:val="7197629F"/>
    <w:rsid w:val="71A61873"/>
    <w:rsid w:val="71AF4936"/>
    <w:rsid w:val="71B12351"/>
    <w:rsid w:val="71D07496"/>
    <w:rsid w:val="71D75D0F"/>
    <w:rsid w:val="721919B3"/>
    <w:rsid w:val="721A6098"/>
    <w:rsid w:val="721D18D3"/>
    <w:rsid w:val="72310D1A"/>
    <w:rsid w:val="723A5A93"/>
    <w:rsid w:val="725D6B54"/>
    <w:rsid w:val="72986FA0"/>
    <w:rsid w:val="72A17C99"/>
    <w:rsid w:val="72A5093A"/>
    <w:rsid w:val="72AD7197"/>
    <w:rsid w:val="72AF6F7E"/>
    <w:rsid w:val="72CD226C"/>
    <w:rsid w:val="72F9130E"/>
    <w:rsid w:val="73047904"/>
    <w:rsid w:val="73253EFA"/>
    <w:rsid w:val="734C1A6A"/>
    <w:rsid w:val="735663B7"/>
    <w:rsid w:val="735C5949"/>
    <w:rsid w:val="73671287"/>
    <w:rsid w:val="73737DA5"/>
    <w:rsid w:val="73740A39"/>
    <w:rsid w:val="73783823"/>
    <w:rsid w:val="73887B3E"/>
    <w:rsid w:val="73892412"/>
    <w:rsid w:val="73AE1B1D"/>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A518B"/>
    <w:rsid w:val="75DF5F11"/>
    <w:rsid w:val="75E8633A"/>
    <w:rsid w:val="76393874"/>
    <w:rsid w:val="763F09AA"/>
    <w:rsid w:val="764F3FCC"/>
    <w:rsid w:val="7650339F"/>
    <w:rsid w:val="76603C9A"/>
    <w:rsid w:val="7682417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6B1CDE"/>
    <w:rsid w:val="78C7099A"/>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821819"/>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7B1269"/>
    <w:rsid w:val="7C8A6570"/>
    <w:rsid w:val="7C8B7390"/>
    <w:rsid w:val="7C9B0D0E"/>
    <w:rsid w:val="7CA42B03"/>
    <w:rsid w:val="7CCC5441"/>
    <w:rsid w:val="7CD2318A"/>
    <w:rsid w:val="7CD2702A"/>
    <w:rsid w:val="7CD34C42"/>
    <w:rsid w:val="7CD46B29"/>
    <w:rsid w:val="7CDE3FF9"/>
    <w:rsid w:val="7CE26EBF"/>
    <w:rsid w:val="7CEE3130"/>
    <w:rsid w:val="7D1F6674"/>
    <w:rsid w:val="7D2979D4"/>
    <w:rsid w:val="7D480B34"/>
    <w:rsid w:val="7D777A3E"/>
    <w:rsid w:val="7D9005BC"/>
    <w:rsid w:val="7D9F0AD0"/>
    <w:rsid w:val="7DD12BB7"/>
    <w:rsid w:val="7DF223A2"/>
    <w:rsid w:val="7DFA7D8C"/>
    <w:rsid w:val="7DFF0955"/>
    <w:rsid w:val="7E0B750E"/>
    <w:rsid w:val="7E167585"/>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styleId="5">
    <w:name w:val="Body Text 2"/>
    <w:basedOn w:val="1"/>
    <w:next w:val="4"/>
    <w:autoRedefine/>
    <w:qFormat/>
    <w:uiPriority w:val="0"/>
    <w:pPr>
      <w:spacing w:line="480" w:lineRule="auto"/>
    </w:p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5"/>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5"/>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3244</Words>
  <Characters>3433</Characters>
  <Lines>50</Lines>
  <Paragraphs>68</Paragraphs>
  <TotalTime>0</TotalTime>
  <ScaleCrop>false</ScaleCrop>
  <LinksUpToDate>false</LinksUpToDate>
  <CharactersWithSpaces>3534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2024-12-31T01:48:23Z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eyJoZGlkIjoiYzIwMjRmYTY4OTJhZjc1NTA1MGQwNDc0NzZhNTkwMmUiLCJ1c2VySWQiOiI0NDQ5MjU4MjIifQ==</vt:lpwstr>
  </property>
</Properties>
</file>