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505E2"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40"/>
          <w:lang w:val="en-US" w:eastAsia="zh-CN"/>
        </w:rPr>
        <w:t>公司简介、近三年主要代理的5家单位。</w:t>
      </w:r>
    </w:p>
    <w:p w14:paraId="2FAB06BF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color w:val="auto"/>
          <w:sz w:val="32"/>
          <w:szCs w:val="40"/>
          <w:lang w:val="en-US" w:eastAsia="zh-CN"/>
        </w:rPr>
      </w:pPr>
    </w:p>
    <w:p w14:paraId="22F284D7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color w:val="auto"/>
          <w:sz w:val="32"/>
          <w:szCs w:val="40"/>
          <w:lang w:val="en-US" w:eastAsia="zh-CN"/>
        </w:rPr>
      </w:pPr>
    </w:p>
    <w:p w14:paraId="0398FECF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color w:val="auto"/>
          <w:sz w:val="32"/>
          <w:szCs w:val="40"/>
          <w:lang w:val="en-US" w:eastAsia="zh-CN"/>
        </w:rPr>
      </w:pPr>
    </w:p>
    <w:p w14:paraId="7569158E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color w:val="auto"/>
          <w:sz w:val="32"/>
          <w:szCs w:val="40"/>
          <w:lang w:val="en-US" w:eastAsia="zh-CN"/>
        </w:rPr>
      </w:pPr>
    </w:p>
    <w:p w14:paraId="4A895EFB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color w:val="auto"/>
          <w:sz w:val="32"/>
          <w:szCs w:val="40"/>
          <w:lang w:val="en-US" w:eastAsia="zh-CN"/>
        </w:rPr>
      </w:pPr>
    </w:p>
    <w:p w14:paraId="0A31193E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color w:val="auto"/>
          <w:sz w:val="32"/>
          <w:szCs w:val="40"/>
          <w:lang w:val="en-US" w:eastAsia="zh-CN"/>
        </w:rPr>
      </w:pPr>
      <w:bookmarkStart w:id="0" w:name="_GoBack"/>
      <w:bookmarkEnd w:id="0"/>
    </w:p>
    <w:p w14:paraId="2390508F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color w:val="auto"/>
          <w:sz w:val="32"/>
          <w:szCs w:val="40"/>
          <w:lang w:val="en-US" w:eastAsia="zh-CN"/>
        </w:rPr>
      </w:pPr>
    </w:p>
    <w:p w14:paraId="7457F872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color w:val="auto"/>
          <w:sz w:val="32"/>
          <w:szCs w:val="40"/>
          <w:lang w:val="en-US" w:eastAsia="zh-CN"/>
        </w:rPr>
      </w:pPr>
    </w:p>
    <w:p w14:paraId="305836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40"/>
          <w:lang w:val="en-US" w:eastAsia="zh-CN"/>
        </w:rPr>
        <w:t>二、近五年（2020年1月1日至今）获得的市级及以上主管部门或行业协会颁发的代理荣誉证书（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40"/>
          <w:highlight w:val="none"/>
          <w:lang w:val="en-US" w:eastAsia="zh-CN"/>
        </w:rPr>
        <w:t>如有，请据实提供；如无，则无需提供）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40"/>
          <w:lang w:val="en-US" w:eastAsia="zh-CN"/>
        </w:rPr>
        <w:t>。</w:t>
      </w:r>
    </w:p>
    <w:p w14:paraId="794F63FD">
      <w:pPr>
        <w:numPr>
          <w:ilvl w:val="0"/>
          <w:numId w:val="0"/>
        </w:numPr>
        <w:rPr>
          <w:rFonts w:hint="default" w:ascii="仿宋" w:hAnsi="仿宋" w:eastAsia="仿宋" w:cs="仿宋"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ECFFC1"/>
    <w:multiLevelType w:val="singleLevel"/>
    <w:tmpl w:val="EFECFFC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462F2"/>
    <w:rsid w:val="0CE71B86"/>
    <w:rsid w:val="131E1D78"/>
    <w:rsid w:val="19FC50D4"/>
    <w:rsid w:val="6FDC5803"/>
    <w:rsid w:val="730C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黑体" w:asciiTheme="minorAscii" w:hAnsiTheme="minorAscii"/>
      <w:kern w:val="44"/>
      <w:sz w:val="32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82</Characters>
  <Lines>0</Lines>
  <Paragraphs>0</Paragraphs>
  <TotalTime>0</TotalTime>
  <ScaleCrop>false</ScaleCrop>
  <LinksUpToDate>false</LinksUpToDate>
  <CharactersWithSpaces>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2021-01-18T03:09:00Z</dcterms:created>
  <dc:creator>admin</dc:creator>
  <cp:lastModifiedBy>潘艳红</cp:lastModifiedBy>
  <dcterms:modified xsi:type="dcterms:W3CDTF">2025-03-24T10:05:51Z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eyJoZGlkIjoiMzU0MTZjMjFkMjFjOGMwYTIzNWEzZDljNjYxZWI0MmYiLCJ1c2VySWQiOiIxNjg0NTc5MjM2In0=</vt:lpwstr>
  </property>
  <property fmtid="{D5CDD505-2E9C-101B-9397-08002B2CF9AE}" pid="4" name="ICV">
    <vt:lpwstr>C085EBBD259F4429B9694EB50BB71DDB_12</vt:lpwstr>
  </property>
</Properties>
</file>