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4B8AE05D">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p>
    <w:p w14:paraId="5ABC8E9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52"/>
          <w:szCs w:val="52"/>
          <w:highlight w:val="none"/>
        </w:rPr>
      </w:pPr>
      <w:r>
        <w:rPr>
          <w:rFonts w:hint="eastAsia" w:cs="宋体"/>
          <w:b/>
          <w:bCs/>
          <w:color w:val="auto"/>
          <w:sz w:val="48"/>
          <w:szCs w:val="48"/>
          <w:highlight w:val="none"/>
          <w:lang w:val="en-US" w:eastAsia="zh-CN"/>
        </w:rPr>
        <w:t>驻马店市中心医院视频宣传服务项目</w:t>
      </w:r>
    </w:p>
    <w:p w14:paraId="20826E73">
      <w:pPr>
        <w:pStyle w:val="20"/>
        <w:bidi w:val="0"/>
        <w:jc w:val="center"/>
        <w:rPr>
          <w:rStyle w:val="44"/>
          <w:rFonts w:hint="eastAsia" w:ascii="宋体" w:hAnsi="宋体" w:eastAsia="宋体" w:cs="宋体"/>
          <w:b/>
          <w:bCs/>
          <w:color w:val="auto"/>
          <w:sz w:val="48"/>
          <w:szCs w:val="48"/>
          <w:highlight w:val="none"/>
        </w:rPr>
      </w:pPr>
    </w:p>
    <w:p w14:paraId="53B7944D">
      <w:pPr>
        <w:pStyle w:val="20"/>
        <w:bidi w:val="0"/>
        <w:jc w:val="center"/>
        <w:rPr>
          <w:rStyle w:val="44"/>
          <w:rFonts w:hint="eastAsia" w:ascii="宋体" w:hAnsi="宋体" w:eastAsia="宋体" w:cs="宋体"/>
          <w:b/>
          <w:bCs/>
          <w:color w:val="auto"/>
          <w:sz w:val="48"/>
          <w:szCs w:val="48"/>
          <w:highlight w:val="none"/>
        </w:rPr>
      </w:pPr>
    </w:p>
    <w:p w14:paraId="1BC44121">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20"/>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采购代理机构：河南庆耀工程管理有限公司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 xml:space="preserve"> 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驻马店市中心医院视频宣传服务项目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驻马店市中心医院视频宣传服务项目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1、项目名称：驻马店市中心医院视频宣传服务项目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 xml:space="preserve">、预算金额： 20万元 </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4、合同履行期限：自合同签订之日起1年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6639"/>
      <w:bookmarkStart w:id="5" w:name="_Toc27704"/>
      <w:bookmarkStart w:id="6" w:name="_Toc18607"/>
      <w:bookmarkStart w:id="7"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30643"/>
      <w:bookmarkStart w:id="10" w:name="_Toc7823"/>
      <w:bookmarkStart w:id="11" w:name="_Toc9562"/>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0000FF"/>
          <w:szCs w:val="21"/>
          <w:highlight w:val="none"/>
          <w:shd w:val="clear" w:color="auto" w:fill="FFFFFF"/>
        </w:rPr>
        <w:t>202</w:t>
      </w:r>
      <w:r>
        <w:rPr>
          <w:rFonts w:hint="eastAsia" w:ascii="宋体" w:hAnsi="宋体" w:eastAsia="宋体" w:cs="宋体"/>
          <w:color w:val="0000FF"/>
          <w:szCs w:val="21"/>
          <w:highlight w:val="none"/>
          <w:shd w:val="clear" w:color="auto" w:fill="FFFFFF"/>
          <w:lang w:val="en-US" w:eastAsia="zh-CN"/>
        </w:rPr>
        <w:t>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9</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2</w:t>
      </w:r>
      <w:r>
        <w:rPr>
          <w:rFonts w:hint="eastAsia" w:ascii="宋体" w:hAnsi="宋体" w:eastAsia="宋体" w:cs="宋体"/>
          <w:color w:val="0000FF"/>
          <w:szCs w:val="21"/>
          <w:highlight w:val="none"/>
          <w:shd w:val="clear" w:color="auto" w:fill="FFFFFF"/>
        </w:rPr>
        <w:t>日-202</w:t>
      </w:r>
      <w:r>
        <w:rPr>
          <w:rFonts w:hint="eastAsia" w:ascii="宋体" w:hAnsi="宋体" w:eastAsia="宋体" w:cs="宋体"/>
          <w:color w:val="0000FF"/>
          <w:szCs w:val="21"/>
          <w:highlight w:val="none"/>
          <w:shd w:val="clear" w:color="auto" w:fill="FFFFFF"/>
          <w:lang w:val="en-US" w:eastAsia="zh-CN"/>
        </w:rPr>
        <w:t>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9</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 xml:space="preserve"> 4</w:t>
      </w:r>
      <w:r>
        <w:rPr>
          <w:rFonts w:hint="eastAsia" w:ascii="宋体" w:hAnsi="宋体" w:eastAsia="宋体" w:cs="宋体"/>
          <w:color w:val="0000FF"/>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1139111856@qq.com,并标明XX公司XX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15111"/>
      <w:bookmarkStart w:id="15" w:name="_Toc10738"/>
      <w:bookmarkStart w:id="16" w:name="_Toc25869"/>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16291"/>
      <w:bookmarkStart w:id="27" w:name="_Toc360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河南庆耀工程管理有限公司</w:t>
      </w:r>
    </w:p>
    <w:p w14:paraId="7608B205">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地址：河南省郑州市高新技术产业开发区电厂路80号</w:t>
      </w:r>
    </w:p>
    <w:p w14:paraId="58FC408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：时女士</w:t>
      </w:r>
    </w:p>
    <w:p w14:paraId="4E1B99E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17760247360</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7B1A6D3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694D19A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 xml:space="preserve"> 9 </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 1</w:t>
      </w:r>
      <w:bookmarkStart w:id="102" w:name="_GoBack"/>
      <w:bookmarkEnd w:id="102"/>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一、项目名称：驻马店市中心医院视频宣传服务</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pPr w:leftFromText="180" w:rightFromText="180" w:vertAnchor="text" w:horzAnchor="page" w:tblpX="1249" w:tblpY="426"/>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42"/>
        <w:gridCol w:w="5"/>
        <w:gridCol w:w="2030"/>
        <w:gridCol w:w="808"/>
        <w:gridCol w:w="919"/>
        <w:gridCol w:w="1308"/>
        <w:gridCol w:w="9"/>
        <w:gridCol w:w="1055"/>
        <w:gridCol w:w="5"/>
        <w:gridCol w:w="117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6"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包号</w:t>
            </w:r>
          </w:p>
        </w:tc>
        <w:tc>
          <w:tcPr>
            <w:tcW w:w="942"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序号</w:t>
            </w:r>
          </w:p>
        </w:tc>
        <w:tc>
          <w:tcPr>
            <w:tcW w:w="2035" w:type="dxa"/>
            <w:gridSpan w:val="2"/>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808"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919"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317" w:type="dxa"/>
            <w:gridSpan w:val="2"/>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1055"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184" w:type="dxa"/>
            <w:gridSpan w:val="2"/>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6"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4"/>
                <w:szCs w:val="24"/>
                <w:u w:val="none"/>
                <w:vertAlign w:val="baseline"/>
                <w:lang w:val="en-US" w:eastAsia="zh-CN"/>
              </w:rPr>
            </w:pPr>
          </w:p>
        </w:tc>
        <w:tc>
          <w:tcPr>
            <w:tcW w:w="2035"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视频宣传服务</w:t>
            </w:r>
          </w:p>
        </w:tc>
        <w:tc>
          <w:tcPr>
            <w:tcW w:w="808"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一年</w:t>
            </w:r>
          </w:p>
        </w:tc>
        <w:tc>
          <w:tcPr>
            <w:tcW w:w="919"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p>
        </w:tc>
        <w:tc>
          <w:tcPr>
            <w:tcW w:w="1317" w:type="dxa"/>
            <w:gridSpan w:val="2"/>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20万元</w:t>
            </w:r>
          </w:p>
        </w:tc>
        <w:tc>
          <w:tcPr>
            <w:tcW w:w="1055"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6"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808"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919"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6" w:type="dxa"/>
            <w:vAlign w:val="center"/>
          </w:tcPr>
          <w:p w14:paraId="66575CA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808"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19"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3"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03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808"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919"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308"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069" w:type="dxa"/>
            <w:gridSpan w:val="3"/>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179"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8"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c>
          <w:tcPr>
            <w:tcW w:w="7318" w:type="dxa"/>
            <w:gridSpan w:val="9"/>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招一家供应商，服务期限一年</w:t>
            </w:r>
          </w:p>
        </w:tc>
      </w:tr>
    </w:tbl>
    <w:p w14:paraId="1E44FC44">
      <w:pPr>
        <w:rPr>
          <w:rFonts w:hint="eastAsia" w:ascii="宋体" w:hAnsi="宋体" w:cs="宋体"/>
          <w:b/>
          <w:bCs/>
          <w:color w:val="auto"/>
          <w:kern w:val="2"/>
          <w:sz w:val="21"/>
          <w:szCs w:val="24"/>
          <w:highlight w:val="none"/>
          <w:lang w:val="en-US" w:eastAsia="zh-CN" w:bidi="ar-SA"/>
        </w:rPr>
      </w:pPr>
    </w:p>
    <w:p w14:paraId="0593931D">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772FF19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1.技术要求</w:t>
      </w:r>
    </w:p>
    <w:p w14:paraId="386454B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（1）在抖音账号开设名医专栏。</w:t>
      </w:r>
    </w:p>
    <w:p w14:paraId="6B24283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（2）抖音和视频号的年度整体播放量不低于300万。（提供相关后台截图）     </w:t>
      </w:r>
    </w:p>
    <w:p w14:paraId="0DDE1D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（3）新媒体平台发布医生科普视频，每年不少于50条。视频风格统一。       </w:t>
      </w:r>
    </w:p>
    <w:p w14:paraId="0E39368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（4）视频分辨率与格式：视频应支持高清分辨率（如1080P或更高，甚至4K），以确保画面清晰细腻。</w:t>
      </w:r>
    </w:p>
    <w:p w14:paraId="43ECDA4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（5）格式使用常见的视频编码格式（如H.264/AVC等），以确保兼容性。</w:t>
      </w:r>
    </w:p>
    <w:p w14:paraId="33F7086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（6）拍摄设备：使用专业的摄像设备（如高清摄像机、单反、无人机、话筒或小蜜蜂等），以捕捉高质量的影像素材。</w:t>
      </w:r>
    </w:p>
    <w:p w14:paraId="270A8F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（7）配备稳定器、三脚架、滑轨等辅助设备，以确保画面稳定流畅。</w:t>
      </w:r>
    </w:p>
    <w:p w14:paraId="091BC97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（8）后期制作：要求具备专业的视频剪辑和后期制作能力，包括剪辑软件（如Adobe Premiere Pro、AE等）的熟练运用。</w:t>
      </w:r>
    </w:p>
    <w:p w14:paraId="0A0DC23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（9）视频应经过精心剪辑，包含适当的转场效果、字幕、配乐等，以提升观看体验。</w:t>
      </w:r>
    </w:p>
    <w:p w14:paraId="33BE60D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（10）特效与动画：要求具备熟练制作特效和动画的能力，以增强视频的吸引力和表现力。</w:t>
      </w:r>
    </w:p>
    <w:p w14:paraId="2DCDD59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（11）特效和动画应与视频内容紧密结合，避免过度使用或脱离实际。</w:t>
      </w:r>
    </w:p>
    <w:p w14:paraId="6C905C9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685B0C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50B3E624">
      <w:pPr>
        <w:spacing w:line="560" w:lineRule="exact"/>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服务清单</w:t>
      </w:r>
    </w:p>
    <w:tbl>
      <w:tblPr>
        <w:tblStyle w:val="34"/>
        <w:tblW w:w="741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3596"/>
        <w:gridCol w:w="1290"/>
        <w:gridCol w:w="1275"/>
      </w:tblGrid>
      <w:tr w14:paraId="4AF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49" w:type="dxa"/>
            <w:vAlign w:val="center"/>
          </w:tcPr>
          <w:p w14:paraId="45CD78E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3596" w:type="dxa"/>
            <w:vAlign w:val="center"/>
          </w:tcPr>
          <w:p w14:paraId="33D16D3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1290" w:type="dxa"/>
            <w:vAlign w:val="center"/>
          </w:tcPr>
          <w:p w14:paraId="6C8EFCE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1275" w:type="dxa"/>
            <w:vAlign w:val="center"/>
          </w:tcPr>
          <w:p w14:paraId="471319E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r>
      <w:tr w14:paraId="5C37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46F1205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6" w:type="dxa"/>
            <w:vAlign w:val="center"/>
          </w:tcPr>
          <w:p w14:paraId="7657546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采访拍摄制作科普视频</w:t>
            </w:r>
          </w:p>
        </w:tc>
        <w:tc>
          <w:tcPr>
            <w:tcW w:w="1290" w:type="dxa"/>
            <w:vAlign w:val="center"/>
          </w:tcPr>
          <w:p w14:paraId="1FB1A5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17E6E9E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r>
      <w:tr w14:paraId="518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0E99DC4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6" w:type="dxa"/>
            <w:vAlign w:val="center"/>
          </w:tcPr>
          <w:p w14:paraId="5256518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重大活动宣传片</w:t>
            </w:r>
          </w:p>
        </w:tc>
        <w:tc>
          <w:tcPr>
            <w:tcW w:w="1290" w:type="dxa"/>
            <w:vAlign w:val="center"/>
          </w:tcPr>
          <w:p w14:paraId="6023869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w:t>
            </w:r>
          </w:p>
        </w:tc>
        <w:tc>
          <w:tcPr>
            <w:tcW w:w="1275" w:type="dxa"/>
            <w:vAlign w:val="center"/>
          </w:tcPr>
          <w:p w14:paraId="06D510E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14:paraId="424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9" w:type="dxa"/>
            <w:vAlign w:val="center"/>
          </w:tcPr>
          <w:p w14:paraId="28A171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6" w:type="dxa"/>
            <w:vAlign w:val="center"/>
          </w:tcPr>
          <w:p w14:paraId="74774A4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医院重大活动直播</w:t>
            </w:r>
          </w:p>
        </w:tc>
        <w:tc>
          <w:tcPr>
            <w:tcW w:w="1290" w:type="dxa"/>
            <w:vAlign w:val="center"/>
          </w:tcPr>
          <w:p w14:paraId="6435691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场</w:t>
            </w:r>
          </w:p>
        </w:tc>
        <w:tc>
          <w:tcPr>
            <w:tcW w:w="1275" w:type="dxa"/>
            <w:vAlign w:val="center"/>
          </w:tcPr>
          <w:p w14:paraId="344192B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640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9" w:type="dxa"/>
            <w:vAlign w:val="center"/>
          </w:tcPr>
          <w:p w14:paraId="3835050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6" w:type="dxa"/>
            <w:vAlign w:val="center"/>
          </w:tcPr>
          <w:p w14:paraId="2CFFC2F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邀约网红到医院打卡</w:t>
            </w:r>
          </w:p>
        </w:tc>
        <w:tc>
          <w:tcPr>
            <w:tcW w:w="1290" w:type="dxa"/>
            <w:vAlign w:val="center"/>
          </w:tcPr>
          <w:p w14:paraId="0678651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3A1BC3C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392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9" w:type="dxa"/>
            <w:vAlign w:val="center"/>
          </w:tcPr>
          <w:p w14:paraId="0FCB64E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596" w:type="dxa"/>
            <w:vAlign w:val="center"/>
          </w:tcPr>
          <w:p w14:paraId="6346D00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舆情分析研判、培训</w:t>
            </w:r>
          </w:p>
        </w:tc>
        <w:tc>
          <w:tcPr>
            <w:tcW w:w="1290" w:type="dxa"/>
            <w:vAlign w:val="center"/>
          </w:tcPr>
          <w:p w14:paraId="58481A0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7BB6A21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647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9" w:type="dxa"/>
            <w:vAlign w:val="center"/>
          </w:tcPr>
          <w:p w14:paraId="372737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596" w:type="dxa"/>
            <w:vAlign w:val="center"/>
          </w:tcPr>
          <w:p w14:paraId="11CB1A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重要内容推省台、央视</w:t>
            </w:r>
          </w:p>
        </w:tc>
        <w:tc>
          <w:tcPr>
            <w:tcW w:w="1290" w:type="dxa"/>
            <w:vAlign w:val="center"/>
          </w:tcPr>
          <w:p w14:paraId="6EFA5F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29531AF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5934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9" w:type="dxa"/>
            <w:vAlign w:val="center"/>
          </w:tcPr>
          <w:p w14:paraId="51A369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596" w:type="dxa"/>
            <w:vAlign w:val="center"/>
          </w:tcPr>
          <w:p w14:paraId="292577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短视频拍摄、运营培训</w:t>
            </w:r>
          </w:p>
        </w:tc>
        <w:tc>
          <w:tcPr>
            <w:tcW w:w="1290" w:type="dxa"/>
            <w:vAlign w:val="center"/>
          </w:tcPr>
          <w:p w14:paraId="1DCC98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3701B8C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bl>
    <w:p w14:paraId="7B9354F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p>
    <w:p w14:paraId="106ADF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四、商务要求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自合同签订之日起1年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38547AC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自成交通知书发出之日起30</w:t>
            </w:r>
            <w:r>
              <w:rPr>
                <w:rFonts w:hint="eastAsia" w:ascii="宋体" w:hAnsi="宋体" w:eastAsia="宋体" w:cs="宋体"/>
                <w:color w:val="auto"/>
                <w:kern w:val="0"/>
                <w:szCs w:val="21"/>
                <w:highlight w:val="none"/>
                <w:lang w:val="en-US" w:eastAsia="zh-CN"/>
              </w:rPr>
              <w:t>日</w:t>
            </w:r>
            <w:r>
              <w:rPr>
                <w:rFonts w:hint="eastAsia" w:ascii="宋体" w:hAnsi="宋体" w:eastAsia="宋体" w:cs="宋体"/>
                <w:color w:val="auto"/>
                <w:kern w:val="0"/>
                <w:szCs w:val="21"/>
                <w:highlight w:val="none"/>
              </w:rPr>
              <w:t>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采购人指定地点</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具体以合同签订为准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交货时间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 xml:space="preserve">拍摄完成后根据采购人需求，由采购人审核后发布。       </w:t>
            </w:r>
          </w:p>
        </w:tc>
      </w:tr>
    </w:tbl>
    <w:p w14:paraId="0A207B5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五、采购人对项目的特殊要求及说明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B5A251">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驻马店市中心医院视频宣传服务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20万元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20 </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20 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20万元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p>
        </w:tc>
        <w:tc>
          <w:tcPr>
            <w:tcW w:w="8284" w:type="dxa"/>
            <w:gridSpan w:val="2"/>
            <w:noWrap w:val="0"/>
            <w:vAlign w:val="center"/>
          </w:tcPr>
          <w:p w14:paraId="563D0F3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4B59612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67E1851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7757D046">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p>
        </w:tc>
        <w:tc>
          <w:tcPr>
            <w:tcW w:w="1362" w:type="dxa"/>
            <w:shd w:val="clear" w:color="auto" w:fill="auto"/>
            <w:noWrap w:val="0"/>
            <w:vAlign w:val="center"/>
          </w:tcPr>
          <w:p w14:paraId="5960FBB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922" w:type="dxa"/>
            <w:shd w:val="clear" w:color="auto" w:fill="auto"/>
            <w:noWrap w:val="0"/>
            <w:vAlign w:val="center"/>
          </w:tcPr>
          <w:p w14:paraId="588AF10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完全满足招标文件第二章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14:paraId="37FC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98" w:type="dxa"/>
            <w:vMerge w:val="continue"/>
            <w:noWrap w:val="0"/>
            <w:vAlign w:val="center"/>
          </w:tcPr>
          <w:p w14:paraId="5E1F13D8">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5FF4F0A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922" w:type="dxa"/>
            <w:shd w:val="clear" w:color="auto" w:fill="auto"/>
            <w:noWrap w:val="0"/>
            <w:vAlign w:val="center"/>
          </w:tcPr>
          <w:p w14:paraId="349094C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制定的实施计划</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服务方案</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质量及</w:t>
            </w:r>
            <w:r>
              <w:rPr>
                <w:rFonts w:hint="eastAsia" w:ascii="宋体" w:hAnsi="宋体" w:cs="宋体"/>
                <w:b w:val="0"/>
                <w:bCs w:val="0"/>
                <w:color w:val="auto"/>
                <w:sz w:val="21"/>
                <w:szCs w:val="21"/>
                <w:highlight w:val="none"/>
                <w:lang w:val="en-US" w:eastAsia="zh-CN"/>
              </w:rPr>
              <w:t>安全保障措施、</w:t>
            </w:r>
            <w:r>
              <w:rPr>
                <w:rFonts w:hint="eastAsia" w:asciiTheme="minorEastAsia" w:hAnsiTheme="minorEastAsia" w:eastAsiaTheme="minorEastAsia" w:cstheme="minorEastAsia"/>
                <w:color w:val="auto"/>
                <w:kern w:val="2"/>
                <w:sz w:val="21"/>
                <w:szCs w:val="21"/>
                <w:highlight w:val="none"/>
                <w:lang w:val="en-US" w:eastAsia="zh-CN" w:bidi="ar-SA"/>
              </w:rPr>
              <w:t>应急方案</w:t>
            </w:r>
            <w:r>
              <w:rPr>
                <w:rFonts w:hint="eastAsia" w:ascii="宋体" w:hAnsi="宋体" w:eastAsia="宋体" w:cs="宋体"/>
                <w:b w:val="0"/>
                <w:bCs w:val="0"/>
                <w:color w:val="auto"/>
                <w:sz w:val="21"/>
                <w:szCs w:val="21"/>
                <w:highlight w:val="none"/>
                <w:lang w:val="en-US" w:eastAsia="zh-CN"/>
              </w:rPr>
              <w:t>。</w:t>
            </w:r>
          </w:p>
          <w:p w14:paraId="77A5629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shd w:val="clear" w:color="auto" w:fill="auto"/>
            <w:noWrap w:val="0"/>
            <w:vAlign w:val="center"/>
          </w:tcPr>
          <w:p w14:paraId="077450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服务团队</w:t>
            </w:r>
          </w:p>
          <w:p w14:paraId="0E5CB17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（10分）</w:t>
            </w:r>
          </w:p>
        </w:tc>
        <w:tc>
          <w:tcPr>
            <w:tcW w:w="6922" w:type="dxa"/>
            <w:shd w:val="clear" w:color="auto" w:fill="auto"/>
            <w:noWrap w:val="0"/>
            <w:vAlign w:val="center"/>
          </w:tcPr>
          <w:p w14:paraId="7B3C210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服务团队组织结构合理，人员分工及职责明确、持证上岗。</w:t>
            </w:r>
          </w:p>
          <w:p w14:paraId="5932B5E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highlight w:val="none"/>
                <w:lang w:val="en-US" w:eastAsia="zh-CN"/>
              </w:rPr>
              <w:t>完全满足采购需求的得7-10分；基本满足的得4-6分；一般满足采购的得1-3分。缺项得0分。</w:t>
            </w:r>
          </w:p>
        </w:tc>
      </w:tr>
      <w:tr w14:paraId="6631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98" w:type="dxa"/>
            <w:vMerge w:val="continue"/>
            <w:noWrap w:val="0"/>
            <w:vAlign w:val="center"/>
          </w:tcPr>
          <w:p w14:paraId="0769F626">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0FEAF0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p w14:paraId="4FB902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（4分）</w:t>
            </w:r>
          </w:p>
        </w:tc>
        <w:tc>
          <w:tcPr>
            <w:tcW w:w="6922" w:type="dxa"/>
            <w:shd w:val="clear" w:color="auto" w:fill="auto"/>
            <w:noWrap w:val="0"/>
            <w:vAlign w:val="center"/>
          </w:tcPr>
          <w:p w14:paraId="397F1B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年1月1日具有的类似服务业绩(以合同文件为准），每提供一份得2分，最多得4分。</w:t>
            </w:r>
          </w:p>
        </w:tc>
      </w:tr>
      <w:tr w14:paraId="3928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8" w:type="dxa"/>
            <w:vMerge w:val="continue"/>
            <w:noWrap w:val="0"/>
            <w:vAlign w:val="center"/>
          </w:tcPr>
          <w:p w14:paraId="29DAD672">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1DFE93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w:t>
            </w:r>
          </w:p>
          <w:p w14:paraId="01FC9B1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分)</w:t>
            </w:r>
          </w:p>
        </w:tc>
        <w:tc>
          <w:tcPr>
            <w:tcW w:w="6922" w:type="dxa"/>
            <w:shd w:val="clear" w:color="auto" w:fill="auto"/>
            <w:noWrap w:val="0"/>
            <w:vAlign w:val="center"/>
          </w:tcPr>
          <w:p w14:paraId="0CD65460">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服务网点设立情况（提供专业技术人员联系方式和服务站地址）、培训方案、服务及时率、服务到位程度及增值服务等；</w:t>
            </w:r>
          </w:p>
          <w:p w14:paraId="3840BD6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分，具体、完善、合理性程度一般得</w:t>
            </w: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分，具体、完善、合理性程度差得1-</w:t>
            </w:r>
            <w:r>
              <w:rPr>
                <w:rFonts w:hint="eastAsia" w:ascii="宋体" w:hAnsi="宋体" w:cs="宋体"/>
                <w:color w:val="auto"/>
                <w:highlight w:val="none"/>
                <w:lang w:val="en-US" w:eastAsia="zh-CN"/>
              </w:rPr>
              <w:t>3</w:t>
            </w:r>
            <w:r>
              <w:rPr>
                <w:rFonts w:hint="eastAsia" w:ascii="宋体" w:hAnsi="宋体" w:eastAsia="宋体" w:cs="宋体"/>
                <w:color w:val="auto"/>
                <w:highlight w:val="none"/>
              </w:rPr>
              <w:t>分，缺项得0分。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FA7C55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9950"/>
      <w:bookmarkStart w:id="78" w:name="_Toc133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05DE44B9">
      <w:pPr>
        <w:jc w:val="right"/>
        <w:rPr>
          <w:rFonts w:hint="eastAsia" w:ascii="宋体" w:hAnsi="宋体" w:cs="宋体"/>
          <w:color w:val="auto"/>
          <w:kern w:val="0"/>
          <w:sz w:val="24"/>
          <w:highlight w:val="none"/>
          <w:lang w:val="en-US" w:eastAsia="zh-CN"/>
        </w:rPr>
      </w:pP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4"/>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4168"/>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30519"/>
      <w:bookmarkStart w:id="90" w:name="_Toc12939"/>
      <w:bookmarkStart w:id="91" w:name="_Toc13976"/>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3342"/>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1"/>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2888"/>
      <w:bookmarkStart w:id="98" w:name="_Toc13726"/>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3394"/>
      <w:bookmarkStart w:id="100" w:name="_Toc25094"/>
      <w:bookmarkStart w:id="101" w:name="_Toc31685"/>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right"/>
      <w:rPr>
        <w:rFonts w:hint="eastAsia"/>
      </w:rPr>
    </w:pPr>
    <w:r>
      <w:rPr>
        <w:rFonts w:hint="eastAsia" w:ascii="宋体" w:hAnsi="宋体" w:cs="宋体"/>
        <w:color w:val="auto"/>
        <w:szCs w:val="21"/>
        <w:highlight w:val="none"/>
        <w:u w:val="none"/>
        <w:shd w:val="clear" w:color="auto" w:fill="FFFFFF"/>
        <w:lang w:val="en-US" w:eastAsia="zh-CN"/>
      </w:rPr>
      <w:t>驻马店市中心医院视频宣传服务项目竞争性磋商文件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D790E"/>
    <w:rsid w:val="075E3193"/>
    <w:rsid w:val="078E18EB"/>
    <w:rsid w:val="07AA2823"/>
    <w:rsid w:val="07B02D9F"/>
    <w:rsid w:val="07B10EA5"/>
    <w:rsid w:val="07C510CB"/>
    <w:rsid w:val="07CD6512"/>
    <w:rsid w:val="07CE3FA1"/>
    <w:rsid w:val="07DA1856"/>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07FA1"/>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AA7C37"/>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2533BC"/>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93EF2"/>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13629</Words>
  <Characters>14349</Characters>
  <Lines>50</Lines>
  <Paragraphs>68</Paragraphs>
  <TotalTime>1</TotalTime>
  <ScaleCrop>false</ScaleCrop>
  <LinksUpToDate>false</LinksUpToDate>
  <CharactersWithSpaces>14931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2025-09-01T00:08:58Z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CDD4C6CCE51B4AC5A846F71DA5FDB527_13</vt:lpwstr>
  </property>
  <property fmtid="{D5CDD505-2E9C-101B-9397-08002B2CF9AE}" pid="4" name="KSOTemplateDocerSaveRecord">
    <vt:lpwstr>eyJoZGlkIjoiYzIwMjRmYTY4OTJhZjc1NTA1MGQwNDc0NzZhNTkwMmUiLCJ1c2VySWQiOiIxNjg0NTc5MjM2In0=</vt:lpwstr>
  </property>
</Properties>
</file>