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F9C66">
      <w:pPr>
        <w:pStyle w:val="20"/>
        <w:bidi w:val="0"/>
        <w:jc w:val="center"/>
        <w:rPr>
          <w:rFonts w:hint="eastAsia" w:cs="宋体"/>
          <w:b/>
          <w:bCs/>
          <w:color w:val="auto"/>
          <w:sz w:val="44"/>
          <w:szCs w:val="44"/>
          <w:highlight w:val="none"/>
          <w:lang w:val="en-US" w:eastAsia="zh-CN"/>
        </w:rPr>
      </w:pPr>
      <w:bookmarkStart w:id="0" w:name="_Toc22953395"/>
      <w:bookmarkEnd w:id="0"/>
      <w:bookmarkStart w:id="1" w:name="_Toc22804073"/>
      <w:bookmarkEnd w:id="1"/>
      <w:r>
        <w:rPr>
          <w:rFonts w:hint="eastAsia" w:cs="宋体"/>
          <w:b/>
          <w:bCs/>
          <w:color w:val="auto"/>
          <w:sz w:val="44"/>
          <w:szCs w:val="44"/>
          <w:highlight w:val="none"/>
          <w:lang w:val="en-US" w:eastAsia="zh-CN"/>
        </w:rPr>
        <w:t>驻马店市中心医院脉动治疗仪、吞咽神经肌肉低频电刺激仪等医疗设备采购项目（二次）</w:t>
      </w:r>
    </w:p>
    <w:p w14:paraId="514A342E">
      <w:pPr>
        <w:pStyle w:val="20"/>
        <w:bidi w:val="0"/>
        <w:jc w:val="center"/>
        <w:rPr>
          <w:rStyle w:val="45"/>
          <w:rFonts w:hint="eastAsia" w:cs="宋体"/>
          <w:b/>
          <w:bCs/>
          <w:color w:val="auto"/>
          <w:sz w:val="44"/>
          <w:szCs w:val="44"/>
          <w:highlight w:val="none"/>
          <w:lang w:val="en-US" w:eastAsia="zh-CN"/>
        </w:rPr>
      </w:pP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大成工程咨询有限公司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w:t>
      </w:r>
      <w:r>
        <w:rPr>
          <w:rFonts w:hint="eastAsia" w:ascii="宋体" w:hAnsi="宋体" w:cs="宋体"/>
          <w:b/>
          <w:bCs/>
          <w:color w:val="auto"/>
          <w:spacing w:val="-10"/>
          <w:sz w:val="34"/>
          <w:szCs w:val="34"/>
          <w:highlight w:val="none"/>
          <w:lang w:val="en-US" w:eastAsia="zh-CN"/>
        </w:rPr>
        <w:t xml:space="preserve"> </w:t>
      </w:r>
      <w:r>
        <w:rPr>
          <w:rFonts w:hint="eastAsia" w:ascii="宋体" w:hAnsi="宋体" w:eastAsia="宋体" w:cs="宋体"/>
          <w:b/>
          <w:bCs/>
          <w:color w:val="auto"/>
          <w:spacing w:val="-10"/>
          <w:sz w:val="34"/>
          <w:szCs w:val="34"/>
          <w:highlight w:val="none"/>
          <w:lang w:val="en-US" w:eastAsia="zh-CN"/>
        </w:rPr>
        <w:t xml:space="preserve">      期：2025年</w:t>
      </w:r>
      <w:r>
        <w:rPr>
          <w:rFonts w:hint="eastAsia" w:ascii="宋体" w:hAnsi="宋体" w:cs="宋体"/>
          <w:b/>
          <w:bCs/>
          <w:color w:val="auto"/>
          <w:spacing w:val="-10"/>
          <w:sz w:val="34"/>
          <w:szCs w:val="34"/>
          <w:highlight w:val="none"/>
          <w:lang w:val="en-US" w:eastAsia="zh-CN"/>
        </w:rPr>
        <w:t>10</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33039C99">
      <w:pPr>
        <w:pStyle w:val="26"/>
        <w:tabs>
          <w:tab w:val="right" w:leader="dot" w:pos="8958"/>
        </w:tabs>
        <w:rPr>
          <w:rFonts w:hint="eastAsia" w:ascii="宋体" w:hAnsi="宋体" w:eastAsia="宋体" w:cs="宋体"/>
          <w:bCs/>
          <w:color w:val="auto"/>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_Toc16007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第一章  </w:t>
      </w:r>
      <w:r>
        <w:rPr>
          <w:rFonts w:hint="eastAsia" w:ascii="宋体" w:hAnsi="宋体" w:eastAsia="宋体" w:cs="宋体"/>
          <w:bCs/>
          <w:color w:val="auto"/>
          <w:szCs w:val="32"/>
          <w:highlight w:val="none"/>
          <w:lang w:val="en-US" w:eastAsia="zh-CN"/>
        </w:rPr>
        <w:t>竞争性磋商采购</w:t>
      </w:r>
      <w:r>
        <w:rPr>
          <w:rFonts w:hint="eastAsia" w:ascii="宋体" w:hAnsi="宋体" w:eastAsia="宋体" w:cs="宋体"/>
          <w:bCs/>
          <w:color w:val="auto"/>
          <w:szCs w:val="32"/>
          <w:highlight w:val="none"/>
        </w:rPr>
        <w:t>公告</w:t>
      </w:r>
      <w:r>
        <w:rPr>
          <w:rFonts w:hint="eastAsia" w:ascii="宋体" w:hAnsi="宋体" w:eastAsia="宋体" w:cs="宋体"/>
          <w:bCs/>
          <w:color w:val="auto"/>
          <w:szCs w:val="32"/>
          <w:highlight w:val="none"/>
        </w:rPr>
        <w:tab/>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PAGEREF _Toc16007 \h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2</w:t>
      </w:r>
      <w:r>
        <w:rPr>
          <w:rFonts w:hint="eastAsia" w:ascii="宋体" w:hAnsi="宋体" w:eastAsia="宋体" w:cs="宋体"/>
          <w:bCs/>
          <w:color w:val="auto"/>
          <w:szCs w:val="32"/>
          <w:highlight w:val="none"/>
        </w:rPr>
        <w:fldChar w:fldCharType="end"/>
      </w:r>
      <w:r>
        <w:rPr>
          <w:rFonts w:hint="eastAsia" w:ascii="宋体" w:hAnsi="宋体" w:eastAsia="宋体" w:cs="宋体"/>
          <w:bCs/>
          <w:color w:val="auto"/>
          <w:szCs w:val="32"/>
          <w:highlight w:val="none"/>
        </w:rPr>
        <w:fldChar w:fldCharType="end"/>
      </w:r>
    </w:p>
    <w:p w14:paraId="59205E79">
      <w:pPr>
        <w:pStyle w:val="26"/>
        <w:tabs>
          <w:tab w:val="right" w:leader="dot" w:pos="8958"/>
        </w:tabs>
        <w:rPr>
          <w:rFonts w:hint="eastAsia" w:ascii="宋体" w:hAnsi="宋体" w:eastAsia="宋体" w:cs="宋体"/>
          <w:bCs/>
          <w:color w:val="auto"/>
          <w:szCs w:val="32"/>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_Toc14636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第二章  </w:t>
      </w:r>
      <w:r>
        <w:rPr>
          <w:rFonts w:hint="eastAsia" w:ascii="宋体" w:hAnsi="宋体" w:eastAsia="宋体" w:cs="宋体"/>
          <w:bCs/>
          <w:color w:val="auto"/>
          <w:szCs w:val="32"/>
          <w:highlight w:val="none"/>
          <w:lang w:eastAsia="zh-CN"/>
        </w:rPr>
        <w:t>采购</w:t>
      </w:r>
      <w:r>
        <w:rPr>
          <w:rFonts w:hint="eastAsia" w:ascii="宋体" w:hAnsi="宋体" w:eastAsia="宋体" w:cs="宋体"/>
          <w:bCs/>
          <w:color w:val="auto"/>
          <w:szCs w:val="32"/>
          <w:highlight w:val="none"/>
        </w:rPr>
        <w:t>需求</w:t>
      </w:r>
      <w:r>
        <w:rPr>
          <w:rFonts w:hint="eastAsia" w:ascii="宋体" w:hAnsi="宋体" w:eastAsia="宋体" w:cs="宋体"/>
          <w:bCs/>
          <w:color w:val="auto"/>
          <w:szCs w:val="32"/>
          <w:highlight w:val="none"/>
        </w:rPr>
        <w:tab/>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PAGEREF _Toc14636 \h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5</w:t>
      </w:r>
      <w:r>
        <w:rPr>
          <w:rFonts w:hint="eastAsia" w:ascii="宋体" w:hAnsi="宋体" w:eastAsia="宋体" w:cs="宋体"/>
          <w:bCs/>
          <w:color w:val="auto"/>
          <w:szCs w:val="32"/>
          <w:highlight w:val="none"/>
        </w:rPr>
        <w:fldChar w:fldCharType="end"/>
      </w:r>
      <w:r>
        <w:rPr>
          <w:rFonts w:hint="eastAsia" w:ascii="宋体" w:hAnsi="宋体" w:eastAsia="宋体" w:cs="宋体"/>
          <w:bCs/>
          <w:color w:val="auto"/>
          <w:szCs w:val="32"/>
          <w:highlight w:val="none"/>
        </w:rPr>
        <w:fldChar w:fldCharType="end"/>
      </w:r>
    </w:p>
    <w:p w14:paraId="08A010B2">
      <w:pPr>
        <w:pStyle w:val="26"/>
        <w:tabs>
          <w:tab w:val="right" w:leader="dot" w:pos="8958"/>
        </w:tabs>
        <w:rPr>
          <w:rFonts w:hint="eastAsia" w:ascii="宋体" w:hAnsi="宋体" w:eastAsia="宋体" w:cs="宋体"/>
          <w:bCs/>
          <w:color w:val="auto"/>
          <w:szCs w:val="32"/>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_Toc10047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bCs/>
          <w:color w:val="auto"/>
          <w:szCs w:val="32"/>
          <w:highlight w:val="none"/>
        </w:rPr>
        <w:tab/>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PAGEREF _Toc10047 \h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10</w:t>
      </w:r>
      <w:r>
        <w:rPr>
          <w:rFonts w:hint="eastAsia" w:ascii="宋体" w:hAnsi="宋体" w:eastAsia="宋体" w:cs="宋体"/>
          <w:bCs/>
          <w:color w:val="auto"/>
          <w:szCs w:val="32"/>
          <w:highlight w:val="none"/>
        </w:rPr>
        <w:fldChar w:fldCharType="end"/>
      </w:r>
      <w:r>
        <w:rPr>
          <w:rFonts w:hint="eastAsia" w:ascii="宋体" w:hAnsi="宋体" w:eastAsia="宋体" w:cs="宋体"/>
          <w:bCs/>
          <w:color w:val="auto"/>
          <w:szCs w:val="32"/>
          <w:highlight w:val="none"/>
        </w:rPr>
        <w:fldChar w:fldCharType="end"/>
      </w:r>
    </w:p>
    <w:p w14:paraId="3D61354B">
      <w:pPr>
        <w:pStyle w:val="26"/>
        <w:tabs>
          <w:tab w:val="right" w:leader="dot" w:pos="8958"/>
        </w:tabs>
        <w:rPr>
          <w:rFonts w:hint="eastAsia" w:ascii="宋体" w:hAnsi="宋体" w:eastAsia="宋体" w:cs="宋体"/>
          <w:bCs/>
          <w:color w:val="auto"/>
          <w:szCs w:val="32"/>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_Toc2199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第四章  评标办法及评分标准</w:t>
      </w:r>
      <w:r>
        <w:rPr>
          <w:rFonts w:hint="eastAsia" w:ascii="宋体" w:hAnsi="宋体" w:eastAsia="宋体" w:cs="宋体"/>
          <w:bCs/>
          <w:color w:val="auto"/>
          <w:szCs w:val="32"/>
          <w:highlight w:val="none"/>
        </w:rPr>
        <w:tab/>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PAGEREF _Toc2199 \h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21</w:t>
      </w:r>
      <w:r>
        <w:rPr>
          <w:rFonts w:hint="eastAsia" w:ascii="宋体" w:hAnsi="宋体" w:eastAsia="宋体" w:cs="宋体"/>
          <w:bCs/>
          <w:color w:val="auto"/>
          <w:szCs w:val="32"/>
          <w:highlight w:val="none"/>
        </w:rPr>
        <w:fldChar w:fldCharType="end"/>
      </w:r>
      <w:r>
        <w:rPr>
          <w:rFonts w:hint="eastAsia" w:ascii="宋体" w:hAnsi="宋体" w:eastAsia="宋体" w:cs="宋体"/>
          <w:bCs/>
          <w:color w:val="auto"/>
          <w:szCs w:val="32"/>
          <w:highlight w:val="none"/>
        </w:rPr>
        <w:fldChar w:fldCharType="end"/>
      </w:r>
    </w:p>
    <w:p w14:paraId="2D795344">
      <w:pPr>
        <w:pStyle w:val="26"/>
        <w:tabs>
          <w:tab w:val="right" w:leader="dot" w:pos="8958"/>
        </w:tabs>
        <w:rPr>
          <w:rFonts w:hint="eastAsia" w:ascii="宋体" w:hAnsi="宋体" w:eastAsia="宋体" w:cs="宋体"/>
          <w:bCs/>
          <w:color w:val="auto"/>
          <w:szCs w:val="32"/>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_Toc7887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第五章  采购合同</w:t>
      </w:r>
      <w:r>
        <w:rPr>
          <w:rFonts w:hint="eastAsia" w:ascii="宋体" w:hAnsi="宋体" w:eastAsia="宋体" w:cs="宋体"/>
          <w:bCs/>
          <w:color w:val="auto"/>
          <w:szCs w:val="32"/>
          <w:highlight w:val="none"/>
        </w:rPr>
        <w:tab/>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PAGEREF _Toc7887 \h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24</w:t>
      </w:r>
      <w:r>
        <w:rPr>
          <w:rFonts w:hint="eastAsia" w:ascii="宋体" w:hAnsi="宋体" w:eastAsia="宋体" w:cs="宋体"/>
          <w:bCs/>
          <w:color w:val="auto"/>
          <w:szCs w:val="32"/>
          <w:highlight w:val="none"/>
        </w:rPr>
        <w:fldChar w:fldCharType="end"/>
      </w:r>
      <w:r>
        <w:rPr>
          <w:rFonts w:hint="eastAsia" w:ascii="宋体" w:hAnsi="宋体" w:eastAsia="宋体" w:cs="宋体"/>
          <w:bCs/>
          <w:color w:val="auto"/>
          <w:szCs w:val="32"/>
          <w:highlight w:val="none"/>
        </w:rPr>
        <w:fldChar w:fldCharType="end"/>
      </w:r>
    </w:p>
    <w:p w14:paraId="2BB98C87">
      <w:pPr>
        <w:pStyle w:val="26"/>
        <w:tabs>
          <w:tab w:val="right" w:leader="dot" w:pos="8958"/>
        </w:tabs>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_Toc7359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第六章  </w:t>
      </w:r>
      <w:r>
        <w:rPr>
          <w:rFonts w:hint="eastAsia" w:ascii="宋体" w:hAnsi="宋体" w:eastAsia="宋体" w:cs="宋体"/>
          <w:bCs/>
          <w:color w:val="auto"/>
          <w:szCs w:val="32"/>
          <w:highlight w:val="none"/>
          <w:lang w:val="en-US" w:eastAsia="zh-CN"/>
        </w:rPr>
        <w:t>响应</w:t>
      </w:r>
      <w:r>
        <w:rPr>
          <w:rFonts w:hint="eastAsia" w:ascii="宋体" w:hAnsi="宋体" w:eastAsia="宋体" w:cs="宋体"/>
          <w:bCs/>
          <w:color w:val="auto"/>
          <w:szCs w:val="32"/>
          <w:highlight w:val="none"/>
        </w:rPr>
        <w:t>文件格式</w:t>
      </w:r>
      <w:r>
        <w:rPr>
          <w:rFonts w:hint="eastAsia" w:ascii="宋体" w:hAnsi="宋体" w:eastAsia="宋体" w:cs="宋体"/>
          <w:bCs/>
          <w:color w:val="auto"/>
          <w:szCs w:val="32"/>
          <w:highlight w:val="none"/>
        </w:rPr>
        <w:tab/>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PAGEREF _Toc7359 \h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25</w:t>
      </w:r>
      <w:r>
        <w:rPr>
          <w:rFonts w:hint="eastAsia" w:ascii="宋体" w:hAnsi="宋体" w:eastAsia="宋体" w:cs="宋体"/>
          <w:bCs/>
          <w:color w:val="auto"/>
          <w:szCs w:val="32"/>
          <w:highlight w:val="none"/>
        </w:rPr>
        <w:fldChar w:fldCharType="end"/>
      </w:r>
      <w:r>
        <w:rPr>
          <w:rFonts w:hint="eastAsia" w:ascii="宋体" w:hAnsi="宋体" w:eastAsia="宋体" w:cs="宋体"/>
          <w:bCs/>
          <w:color w:val="auto"/>
          <w:szCs w:val="32"/>
          <w:highlight w:val="none"/>
        </w:rPr>
        <w:fldChar w:fldCharType="end"/>
      </w:r>
    </w:p>
    <w:p w14:paraId="2953959E">
      <w:pPr>
        <w:pStyle w:val="26"/>
        <w:tabs>
          <w:tab w:val="right" w:leader="dot" w:pos="8958"/>
        </w:tabs>
      </w:pP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keepNext w:val="0"/>
        <w:keepLines w:val="0"/>
        <w:pageBreakBefore w:val="0"/>
        <w:kinsoku/>
        <w:overflowPunct/>
        <w:topLinePunct w:val="0"/>
        <w:autoSpaceDE/>
        <w:autoSpaceDN/>
        <w:bidi w:val="0"/>
        <w:spacing w:afterAutospacing="0" w:line="460" w:lineRule="exact"/>
        <w:jc w:val="center"/>
        <w:textAlignment w:val="auto"/>
        <w:outlineLvl w:val="0"/>
        <w:rPr>
          <w:rFonts w:hint="eastAsia" w:ascii="宋体" w:hAnsi="宋体" w:eastAsia="宋体" w:cs="宋体"/>
          <w:b/>
          <w:color w:val="auto"/>
          <w:sz w:val="32"/>
          <w:szCs w:val="32"/>
          <w:highlight w:val="none"/>
        </w:rPr>
      </w:pPr>
      <w:bookmarkStart w:id="2" w:name="_Toc16007"/>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460" w:lineRule="exact"/>
        <w:jc w:val="center"/>
        <w:textAlignment w:val="auto"/>
        <w:rPr>
          <w:rFonts w:hint="eastAsia" w:ascii="宋体" w:hAnsi="宋体" w:eastAsia="宋体" w:cs="宋体"/>
          <w:b/>
          <w:bCs w:val="0"/>
          <w:color w:val="auto"/>
          <w:kern w:val="0"/>
          <w:sz w:val="28"/>
          <w:szCs w:val="28"/>
          <w:highlight w:val="none"/>
        </w:rPr>
      </w:pPr>
      <w:r>
        <w:rPr>
          <w:rFonts w:hint="eastAsia" w:ascii="宋体" w:hAnsi="宋体" w:cs="宋体"/>
          <w:b/>
          <w:bCs w:val="0"/>
          <w:color w:val="auto"/>
          <w:kern w:val="0"/>
          <w:sz w:val="28"/>
          <w:szCs w:val="28"/>
          <w:highlight w:val="none"/>
          <w:u w:val="none"/>
          <w:lang w:val="en-US" w:eastAsia="zh-CN"/>
        </w:rPr>
        <w:t>驻马店市中心医院脉动治疗仪、吞咽神经肌</w:t>
      </w:r>
      <w:bookmarkStart w:id="131" w:name="_GoBack"/>
      <w:bookmarkEnd w:id="131"/>
      <w:r>
        <w:rPr>
          <w:rFonts w:hint="eastAsia" w:ascii="宋体" w:hAnsi="宋体" w:cs="宋体"/>
          <w:b/>
          <w:bCs w:val="0"/>
          <w:color w:val="auto"/>
          <w:kern w:val="0"/>
          <w:sz w:val="28"/>
          <w:szCs w:val="28"/>
          <w:highlight w:val="none"/>
          <w:u w:val="none"/>
          <w:lang w:val="en-US" w:eastAsia="zh-CN"/>
        </w:rPr>
        <w:t>肉低频电刺激仪等医疗设备采购项目（二次）</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afterAutospacing="0"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lang w:val="en-US" w:eastAsia="zh-CN"/>
        </w:rPr>
        <w:t>脉动治疗仪、吞咽神经肌肉低频电刺激仪等医疗设备采购项目（二次）</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驻马店市中心医院脉动治疗仪、吞咽神经肌肉低频电刺激仪等医疗设备采购项目（二次）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2EC00F35">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11</w:t>
      </w:r>
      <w:r>
        <w:rPr>
          <w:rFonts w:hint="eastAsia" w:ascii="宋体" w:hAnsi="宋体" w:eastAsia="宋体" w:cs="宋体"/>
          <w:color w:val="auto"/>
          <w:szCs w:val="21"/>
          <w:highlight w:val="none"/>
          <w:shd w:val="clear" w:color="auto" w:fill="FFFFFF"/>
          <w:lang w:val="en-US" w:eastAsia="zh-CN"/>
        </w:rPr>
        <w:t>万元</w:t>
      </w:r>
      <w:r>
        <w:rPr>
          <w:rFonts w:hint="eastAsia" w:ascii="宋体" w:hAnsi="宋体" w:cs="宋体"/>
          <w:color w:val="auto"/>
          <w:szCs w:val="21"/>
          <w:highlight w:val="none"/>
          <w:shd w:val="clear" w:color="auto" w:fill="FFFFFF"/>
          <w:lang w:val="en-US" w:eastAsia="zh-CN"/>
        </w:rPr>
        <w:t>；最高限价：11万元。其中：</w:t>
      </w:r>
    </w:p>
    <w:tbl>
      <w:tblPr>
        <w:tblStyle w:val="35"/>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3332"/>
        <w:gridCol w:w="1453"/>
        <w:gridCol w:w="1536"/>
        <w:gridCol w:w="1508"/>
      </w:tblGrid>
      <w:tr w14:paraId="6D44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68" w:type="dxa"/>
            <w:vAlign w:val="center"/>
          </w:tcPr>
          <w:p w14:paraId="5D5B352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left="0" w:leftChars="0" w:firstLine="0" w:firstLineChars="0"/>
              <w:jc w:val="center"/>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val="en-US" w:eastAsia="zh-CN"/>
              </w:rPr>
              <w:t>包号</w:t>
            </w:r>
          </w:p>
        </w:tc>
        <w:tc>
          <w:tcPr>
            <w:tcW w:w="3332" w:type="dxa"/>
            <w:vAlign w:val="center"/>
          </w:tcPr>
          <w:p w14:paraId="0888B6B2">
            <w:pPr>
              <w:keepNext w:val="0"/>
              <w:keepLines w:val="0"/>
              <w:pageBreakBefore w:val="0"/>
              <w:kinsoku/>
              <w:overflowPunct/>
              <w:topLinePunct w:val="0"/>
              <w:autoSpaceDE/>
              <w:autoSpaceDN/>
              <w:bidi w:val="0"/>
              <w:spacing w:afterAutospacing="0" w:line="4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包名称</w:t>
            </w:r>
          </w:p>
        </w:tc>
        <w:tc>
          <w:tcPr>
            <w:tcW w:w="1453" w:type="dxa"/>
            <w:vAlign w:val="center"/>
          </w:tcPr>
          <w:p w14:paraId="5C4B1FC0">
            <w:pPr>
              <w:keepNext w:val="0"/>
              <w:keepLines w:val="0"/>
              <w:pageBreakBefore w:val="0"/>
              <w:kinsoku/>
              <w:overflowPunct/>
              <w:topLinePunct w:val="0"/>
              <w:autoSpaceDE/>
              <w:autoSpaceDN/>
              <w:bidi w:val="0"/>
              <w:spacing w:afterAutospacing="0" w:line="4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数量及单位</w:t>
            </w:r>
          </w:p>
        </w:tc>
        <w:tc>
          <w:tcPr>
            <w:tcW w:w="1536" w:type="dxa"/>
            <w:vAlign w:val="center"/>
          </w:tcPr>
          <w:p w14:paraId="7C8B486D">
            <w:pPr>
              <w:keepNext w:val="0"/>
              <w:keepLines w:val="0"/>
              <w:pageBreakBefore w:val="0"/>
              <w:kinsoku/>
              <w:overflowPunct/>
              <w:topLinePunct w:val="0"/>
              <w:autoSpaceDE/>
              <w:autoSpaceDN/>
              <w:bidi w:val="0"/>
              <w:spacing w:afterAutospacing="0" w:line="4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包预算金额</w:t>
            </w:r>
          </w:p>
        </w:tc>
        <w:tc>
          <w:tcPr>
            <w:tcW w:w="1508" w:type="dxa"/>
            <w:vAlign w:val="center"/>
          </w:tcPr>
          <w:p w14:paraId="238E055A">
            <w:pPr>
              <w:keepNext w:val="0"/>
              <w:keepLines w:val="0"/>
              <w:pageBreakBefore w:val="0"/>
              <w:kinsoku/>
              <w:overflowPunct/>
              <w:topLinePunct w:val="0"/>
              <w:autoSpaceDE/>
              <w:autoSpaceDN/>
              <w:bidi w:val="0"/>
              <w:spacing w:afterAutospacing="0" w:line="4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包最高限价</w:t>
            </w:r>
          </w:p>
        </w:tc>
      </w:tr>
      <w:tr w14:paraId="1D42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68" w:type="dxa"/>
            <w:vAlign w:val="center"/>
          </w:tcPr>
          <w:p w14:paraId="0C4C68B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default" w:ascii="宋体" w:hAnsi="宋体" w:eastAsia="宋体" w:cs="宋体"/>
                <w:sz w:val="21"/>
                <w:szCs w:val="21"/>
                <w:vertAlign w:val="baseline"/>
                <w:lang w:val="en-US"/>
              </w:rPr>
            </w:pPr>
            <w:r>
              <w:rPr>
                <w:rFonts w:hint="eastAsia" w:ascii="宋体" w:hAnsi="宋体" w:cs="宋体"/>
                <w:sz w:val="21"/>
                <w:szCs w:val="21"/>
                <w:vertAlign w:val="baseline"/>
                <w:lang w:val="en-US" w:eastAsia="zh-CN"/>
              </w:rPr>
              <w:t>包2</w:t>
            </w:r>
          </w:p>
        </w:tc>
        <w:tc>
          <w:tcPr>
            <w:tcW w:w="3332" w:type="dxa"/>
            <w:vAlign w:val="center"/>
          </w:tcPr>
          <w:p w14:paraId="4A3F4E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吞咽神经肌肉低频电刺激仪</w:t>
            </w:r>
          </w:p>
        </w:tc>
        <w:tc>
          <w:tcPr>
            <w:tcW w:w="1453" w:type="dxa"/>
            <w:vAlign w:val="center"/>
          </w:tcPr>
          <w:p w14:paraId="5DD89D0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1台</w:t>
            </w:r>
          </w:p>
        </w:tc>
        <w:tc>
          <w:tcPr>
            <w:tcW w:w="1536" w:type="dxa"/>
            <w:vAlign w:val="center"/>
          </w:tcPr>
          <w:p w14:paraId="30FD2EA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5万元</w:t>
            </w:r>
          </w:p>
        </w:tc>
        <w:tc>
          <w:tcPr>
            <w:tcW w:w="1508" w:type="dxa"/>
            <w:vAlign w:val="center"/>
          </w:tcPr>
          <w:p w14:paraId="78F3F1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5万元</w:t>
            </w:r>
          </w:p>
        </w:tc>
      </w:tr>
      <w:tr w14:paraId="0B27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8" w:type="dxa"/>
            <w:vAlign w:val="center"/>
          </w:tcPr>
          <w:p w14:paraId="240D3D5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default" w:ascii="宋体" w:hAnsi="宋体" w:eastAsia="宋体" w:cs="宋体"/>
                <w:sz w:val="21"/>
                <w:szCs w:val="21"/>
                <w:vertAlign w:val="baseline"/>
                <w:lang w:val="en-US"/>
              </w:rPr>
            </w:pPr>
            <w:r>
              <w:rPr>
                <w:rFonts w:hint="eastAsia" w:ascii="宋体" w:hAnsi="宋体" w:cs="宋体"/>
                <w:sz w:val="21"/>
                <w:szCs w:val="21"/>
                <w:vertAlign w:val="baseline"/>
                <w:lang w:val="en-US" w:eastAsia="zh-CN"/>
              </w:rPr>
              <w:t>包4</w:t>
            </w:r>
          </w:p>
        </w:tc>
        <w:tc>
          <w:tcPr>
            <w:tcW w:w="3332" w:type="dxa"/>
            <w:vAlign w:val="center"/>
          </w:tcPr>
          <w:p w14:paraId="3D5C33D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低频体外膈肌起搏器</w:t>
            </w:r>
          </w:p>
        </w:tc>
        <w:tc>
          <w:tcPr>
            <w:tcW w:w="1453" w:type="dxa"/>
            <w:vAlign w:val="center"/>
          </w:tcPr>
          <w:p w14:paraId="321D99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3台</w:t>
            </w:r>
          </w:p>
        </w:tc>
        <w:tc>
          <w:tcPr>
            <w:tcW w:w="1536" w:type="dxa"/>
            <w:vAlign w:val="center"/>
          </w:tcPr>
          <w:p w14:paraId="64687C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6万元</w:t>
            </w:r>
          </w:p>
        </w:tc>
        <w:tc>
          <w:tcPr>
            <w:tcW w:w="1508" w:type="dxa"/>
            <w:vAlign w:val="center"/>
          </w:tcPr>
          <w:p w14:paraId="781889D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6万元</w:t>
            </w:r>
          </w:p>
        </w:tc>
      </w:tr>
    </w:tbl>
    <w:p w14:paraId="68B9D611">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：合同签订后30日内交货，最终以合同约定内容为准</w:t>
      </w:r>
      <w:r>
        <w:rPr>
          <w:rFonts w:hint="eastAsia" w:ascii="宋体" w:hAnsi="宋体" w:eastAsia="宋体" w:cs="宋体"/>
          <w:i w:val="0"/>
          <w:iCs w:val="0"/>
          <w:caps w:val="0"/>
          <w:color w:val="4C4B4B"/>
          <w:spacing w:val="0"/>
          <w:sz w:val="21"/>
          <w:szCs w:val="21"/>
          <w:shd w:val="clear" w:fill="FFFFFF"/>
        </w:rPr>
        <w:t>；</w:t>
      </w:r>
    </w:p>
    <w:p w14:paraId="3E64BF75">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23626"/>
      <w:bookmarkStart w:id="6" w:name="_Toc16639"/>
      <w:bookmarkStart w:id="7" w:name="_Toc18607"/>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7823"/>
      <w:bookmarkStart w:id="9" w:name="_Toc9562"/>
      <w:bookmarkStart w:id="10" w:name="_Toc23395"/>
      <w:bookmarkStart w:id="11" w:name="_Toc30971"/>
      <w:bookmarkStart w:id="12" w:name="_Toc30643"/>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3A22D49D">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11F1758C">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r>
        <w:rPr>
          <w:rFonts w:hint="eastAsia" w:ascii="宋体" w:hAnsi="宋体" w:cs="宋体"/>
          <w:color w:val="auto"/>
          <w:szCs w:val="21"/>
          <w:highlight w:val="none"/>
          <w:shd w:val="clear" w:color="auto" w:fill="FFFFFF"/>
          <w:lang w:val="en-US" w:eastAsia="zh-CN"/>
        </w:rPr>
        <w:t>；</w:t>
      </w:r>
    </w:p>
    <w:p w14:paraId="523822FE">
      <w:pPr>
        <w:keepNext w:val="0"/>
        <w:keepLines w:val="0"/>
        <w:pageBreakBefore w:val="0"/>
        <w:widowControl/>
        <w:numPr>
          <w:ilvl w:val="0"/>
          <w:numId w:val="0"/>
        </w:numPr>
        <w:kinsoku/>
        <w:overflowPunct/>
        <w:topLinePunct w:val="0"/>
        <w:autoSpaceDE/>
        <w:autoSpaceDN/>
        <w:bidi w:val="0"/>
        <w:snapToGrid w:val="0"/>
        <w:spacing w:before="0" w:after="0" w:afterAutospacing="0" w:line="460" w:lineRule="exact"/>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13</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547E72C6">
      <w:pPr>
        <w:keepNext w:val="0"/>
        <w:keepLines w:val="0"/>
        <w:pageBreakBefore w:val="0"/>
        <w:widowControl/>
        <w:kinsoku/>
        <w:wordWrap w:val="0"/>
        <w:overflowPunct/>
        <w:topLinePunct w:val="0"/>
        <w:autoSpaceDE/>
        <w:autoSpaceDN/>
        <w:bidi w:val="0"/>
        <w:snapToGrid w:val="0"/>
        <w:spacing w:before="0" w:beforeAutospacing="0" w:after="0" w:afterAutospacing="0" w:line="460" w:lineRule="exact"/>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460" w:lineRule="exact"/>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0738"/>
      <w:bookmarkStart w:id="14" w:name="_Toc15135"/>
      <w:bookmarkStart w:id="15" w:name="_Toc25869"/>
      <w:bookmarkStart w:id="16" w:name="_Toc27480"/>
      <w:bookmarkStart w:id="17" w:name="_Toc15111"/>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0287"/>
      <w:bookmarkStart w:id="19" w:name="_Toc30918"/>
      <w:bookmarkStart w:id="20" w:name="_Toc6523"/>
      <w:bookmarkStart w:id="21" w:name="_Toc29784"/>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27370"/>
      <w:bookmarkStart w:id="26" w:name="_Toc3604"/>
      <w:bookmarkStart w:id="27" w:name="_Toc24274"/>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54693400">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2F4837D3">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0A7546E7">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20A058F6">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2.采购代理机构：大成工程咨询有限公司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地址：驻马店市泰山路与骏马路交叉口天基城中心花园3号楼（圆楼）5楼</w:t>
      </w:r>
    </w:p>
    <w:p w14:paraId="4E37C8EA">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联系人：庞先生、张先生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联系方式：18272909999、15518321111</w:t>
      </w:r>
    </w:p>
    <w:p w14:paraId="002800B7">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08CAA694">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10</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9</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4636"/>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6295320D">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cs="宋体"/>
          <w:b w:val="0"/>
          <w:bCs w:val="0"/>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cs="宋体"/>
          <w:b w:val="0"/>
          <w:bCs w:val="0"/>
          <w:i w:val="0"/>
          <w:iCs/>
          <w:color w:val="auto"/>
          <w:sz w:val="21"/>
          <w:szCs w:val="21"/>
          <w:highlight w:val="none"/>
          <w:u w:val="none"/>
          <w:lang w:val="en-US" w:eastAsia="zh-CN"/>
        </w:rPr>
        <w:t>驻马店市中心医院脉动治疗仪、吞咽神经肌肉低频电刺激仪等医疗设备采购项目（二次）</w:t>
      </w:r>
    </w:p>
    <w:p w14:paraId="774013E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855"/>
        <w:gridCol w:w="2610"/>
        <w:gridCol w:w="930"/>
        <w:gridCol w:w="900"/>
        <w:gridCol w:w="1305"/>
        <w:gridCol w:w="1185"/>
        <w:gridCol w:w="1039"/>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3F52256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855" w:type="dxa"/>
            <w:vAlign w:val="center"/>
          </w:tcPr>
          <w:p w14:paraId="7BB03108">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610" w:type="dxa"/>
            <w:vAlign w:val="center"/>
          </w:tcPr>
          <w:p w14:paraId="1C81871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930" w:type="dxa"/>
            <w:vAlign w:val="center"/>
          </w:tcPr>
          <w:p w14:paraId="2AF52A7A">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00" w:type="dxa"/>
            <w:vAlign w:val="center"/>
          </w:tcPr>
          <w:p w14:paraId="78A9F1D6">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05" w:type="dxa"/>
            <w:vAlign w:val="center"/>
          </w:tcPr>
          <w:p w14:paraId="2259F43F">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资金预算</w:t>
            </w:r>
          </w:p>
        </w:tc>
        <w:tc>
          <w:tcPr>
            <w:tcW w:w="1185" w:type="dxa"/>
            <w:vAlign w:val="center"/>
          </w:tcPr>
          <w:p w14:paraId="0F2FBFF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资金性质</w:t>
            </w:r>
          </w:p>
        </w:tc>
        <w:tc>
          <w:tcPr>
            <w:tcW w:w="1039" w:type="dxa"/>
            <w:vAlign w:val="center"/>
          </w:tcPr>
          <w:p w14:paraId="5E8880A2">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国产/进口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61"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包2</w:t>
            </w:r>
          </w:p>
        </w:tc>
        <w:tc>
          <w:tcPr>
            <w:tcW w:w="855"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2610"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吞咽神经肌肉低频电刺激仪</w:t>
            </w:r>
          </w:p>
        </w:tc>
        <w:tc>
          <w:tcPr>
            <w:tcW w:w="93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台</w:t>
            </w:r>
          </w:p>
        </w:tc>
        <w:tc>
          <w:tcPr>
            <w:tcW w:w="900"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1305"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5万元</w:t>
            </w:r>
          </w:p>
        </w:tc>
        <w:tc>
          <w:tcPr>
            <w:tcW w:w="1185" w:type="dxa"/>
            <w:vMerge w:val="restart"/>
            <w:shd w:val="clear" w:color="auto" w:fill="auto"/>
            <w:vAlign w:val="center"/>
          </w:tcPr>
          <w:p w14:paraId="1814085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财政资金+自筹资金</w:t>
            </w:r>
          </w:p>
        </w:tc>
        <w:tc>
          <w:tcPr>
            <w:tcW w:w="1039" w:type="dxa"/>
            <w:vMerge w:val="restart"/>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国产</w:t>
            </w:r>
          </w:p>
        </w:tc>
      </w:tr>
      <w:tr w14:paraId="114C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61" w:type="dxa"/>
            <w:vAlign w:val="top"/>
          </w:tcPr>
          <w:p w14:paraId="05892B2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包4</w:t>
            </w:r>
          </w:p>
        </w:tc>
        <w:tc>
          <w:tcPr>
            <w:tcW w:w="855" w:type="dxa"/>
            <w:shd w:val="clear" w:color="auto" w:fill="auto"/>
            <w:vAlign w:val="top"/>
          </w:tcPr>
          <w:p w14:paraId="6D46246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610" w:type="dxa"/>
            <w:shd w:val="clear" w:color="auto" w:fill="auto"/>
            <w:vAlign w:val="top"/>
          </w:tcPr>
          <w:p w14:paraId="50F16ED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低频体外膈肌起搏器</w:t>
            </w:r>
          </w:p>
        </w:tc>
        <w:tc>
          <w:tcPr>
            <w:tcW w:w="930" w:type="dxa"/>
            <w:shd w:val="clear" w:color="auto" w:fill="auto"/>
            <w:vAlign w:val="center"/>
          </w:tcPr>
          <w:p w14:paraId="3E6A02A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900" w:type="dxa"/>
            <w:shd w:val="clear" w:color="auto" w:fill="auto"/>
            <w:vAlign w:val="center"/>
          </w:tcPr>
          <w:p w14:paraId="58FE6E6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305" w:type="dxa"/>
            <w:shd w:val="clear" w:color="auto" w:fill="auto"/>
            <w:vAlign w:val="center"/>
          </w:tcPr>
          <w:p w14:paraId="3D17EB7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6万元</w:t>
            </w:r>
          </w:p>
        </w:tc>
        <w:tc>
          <w:tcPr>
            <w:tcW w:w="1185" w:type="dxa"/>
            <w:vMerge w:val="continue"/>
            <w:shd w:val="clear" w:color="auto" w:fill="auto"/>
            <w:vAlign w:val="center"/>
          </w:tcPr>
          <w:p w14:paraId="7027E6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p>
        </w:tc>
        <w:tc>
          <w:tcPr>
            <w:tcW w:w="1039" w:type="dxa"/>
            <w:vMerge w:val="continue"/>
            <w:shd w:val="clear" w:color="auto" w:fill="auto"/>
            <w:vAlign w:val="center"/>
          </w:tcPr>
          <w:p w14:paraId="3101A4C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sz w:val="21"/>
                <w:szCs w:val="21"/>
                <w:vertAlign w:val="baseline"/>
                <w:lang w:val="en-US" w:eastAsia="zh-CN"/>
              </w:rPr>
              <w:t>合计</w:t>
            </w:r>
          </w:p>
        </w:tc>
        <w:tc>
          <w:tcPr>
            <w:tcW w:w="7969"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11</w:t>
            </w:r>
            <w:r>
              <w:rPr>
                <w:rFonts w:hint="eastAsia" w:ascii="宋体" w:hAnsi="宋体" w:eastAsia="宋体" w:cs="宋体"/>
                <w:b/>
                <w:bCs/>
                <w:color w:val="auto"/>
                <w:sz w:val="21"/>
                <w:szCs w:val="21"/>
                <w:highlight w:val="none"/>
                <w:vertAlign w:val="baseline"/>
                <w:lang w:val="en-US" w:eastAsia="zh-CN"/>
              </w:rPr>
              <w:t>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969"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1D9EF2C3">
      <w:pPr>
        <w:numPr>
          <w:ilvl w:val="0"/>
          <w:numId w:val="0"/>
        </w:numPr>
        <w:spacing w:line="192" w:lineRule="auto"/>
        <w:rPr>
          <w:rFonts w:hint="eastAsia" w:ascii="宋体" w:hAnsi="宋体" w:cs="宋体"/>
          <w:b/>
          <w:bCs/>
          <w:color w:val="auto"/>
          <w:kern w:val="2"/>
          <w:sz w:val="21"/>
          <w:szCs w:val="24"/>
          <w:highlight w:val="none"/>
          <w:lang w:val="en-US" w:eastAsia="zh-CN" w:bidi="ar-SA"/>
        </w:rPr>
      </w:pPr>
    </w:p>
    <w:p w14:paraId="10E84755">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eastAsia="zh-CN" w:bidi="ar-SA"/>
        </w:rPr>
        <w:t>技术</w:t>
      </w:r>
      <w:r>
        <w:rPr>
          <w:rFonts w:hint="eastAsia" w:ascii="宋体" w:hAnsi="宋体" w:cs="宋体"/>
          <w:b/>
          <w:color w:val="auto"/>
          <w:sz w:val="21"/>
          <w:szCs w:val="21"/>
          <w:highlight w:val="none"/>
          <w:lang w:val="en-US" w:eastAsia="zh-CN"/>
        </w:rPr>
        <w:t>参数</w:t>
      </w:r>
      <w:r>
        <w:rPr>
          <w:rFonts w:hint="eastAsia" w:ascii="宋体" w:hAnsi="宋体" w:eastAsia="宋体" w:cs="宋体"/>
          <w:b/>
          <w:bCs/>
          <w:color w:val="auto"/>
          <w:kern w:val="2"/>
          <w:sz w:val="21"/>
          <w:szCs w:val="24"/>
          <w:highlight w:val="none"/>
          <w:lang w:val="en-US" w:eastAsia="zh-CN" w:bidi="ar-SA"/>
        </w:rPr>
        <w:t>要求：</w:t>
      </w:r>
    </w:p>
    <w:p w14:paraId="175796C1">
      <w:pPr>
        <w:pStyle w:val="89"/>
        <w:numPr>
          <w:ilvl w:val="0"/>
          <w:numId w:val="0"/>
        </w:numPr>
        <w:spacing w:line="44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（包2）吞咽神经肌肉低频电刺激仪技术参数：</w:t>
      </w:r>
    </w:p>
    <w:p w14:paraId="3D86F141">
      <w:pPr>
        <w:pStyle w:val="89"/>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b/>
          <w:sz w:val="21"/>
          <w:szCs w:val="21"/>
        </w:rPr>
        <w:t>适应范围：</w:t>
      </w:r>
      <w:r>
        <w:rPr>
          <w:rFonts w:hint="eastAsia" w:ascii="宋体" w:hAnsi="宋体" w:eastAsia="宋体" w:cs="宋体"/>
          <w:sz w:val="21"/>
          <w:szCs w:val="21"/>
        </w:rPr>
        <w:t>适用于神经肌肉损伤引起的吞咽功能障碍的辅助治疗</w:t>
      </w:r>
      <w:r>
        <w:rPr>
          <w:rFonts w:hint="eastAsia" w:ascii="宋体" w:hAnsi="宋体" w:eastAsia="宋体" w:cs="宋体"/>
          <w:sz w:val="21"/>
          <w:szCs w:val="21"/>
          <w:lang w:eastAsia="zh-CN"/>
        </w:rPr>
        <w:t>；</w:t>
      </w:r>
    </w:p>
    <w:p w14:paraId="1099E1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双通道一体机，液晶屏显示，由主机、输出线、电源线、电极组成；</w:t>
      </w:r>
    </w:p>
    <w:p w14:paraId="34AC74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仪器配有蝶形电极片、矩形电极片以及月牙形电极片，蝶形电极片用于治疗和评估，矩形电极片用于训练，月牙形电极片用于小脑顶核电刺激；</w:t>
      </w:r>
    </w:p>
    <w:p w14:paraId="5FE4C83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评估功能：采用三角波和方波，通过500ms或1000ms两种脉冲方式,能适合不同程度的吞咽及构音障碍评估；</w:t>
      </w:r>
    </w:p>
    <w:p w14:paraId="0C5605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辅极小脑顶核电刺激功能，采用脑电仿生低频电输出。基本频率：20hz-90hz；</w:t>
      </w:r>
    </w:p>
    <w:p w14:paraId="40CF64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输出电流：0～80mA，档位连续可调，精度&lt;20%；主电极开路输出电压：≤150V；</w:t>
      </w:r>
    </w:p>
    <w:p w14:paraId="3168BC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具有成人连续模式、手控触发脉冲模式、自动触发脉冲模式、评估模式、儿童交替模式≥五种输出模式；</w:t>
      </w:r>
    </w:p>
    <w:p w14:paraId="1FAB759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成人连续模式</w:t>
      </w:r>
    </w:p>
    <w:p w14:paraId="2527AB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脉冲宽度：1-11档可调，100μs～300μs可调，脉冲间隔：100μs，脉冲频率：50Hz～100Hz可调，步距增量1Hz；</w:t>
      </w:r>
    </w:p>
    <w:p w14:paraId="1E1FEE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手持触发模式</w:t>
      </w:r>
    </w:p>
    <w:p w14:paraId="7B9D09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脉冲宽度：10ms～1000ms，分≥15档可调；</w:t>
      </w:r>
    </w:p>
    <w:p w14:paraId="02FADA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自动触发模式</w:t>
      </w:r>
    </w:p>
    <w:p w14:paraId="0EE509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脉冲宽度：10ms～1000ms，分≥15档可调；脉冲间隔1-5档可调，即1-5s可调，步距增量1s；</w:t>
      </w:r>
    </w:p>
    <w:p w14:paraId="5CE7EC9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评估模式：</w:t>
      </w:r>
    </w:p>
    <w:p w14:paraId="09DECD42">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‌脉冲宽度‌：1000ms,脉冲间隔‌：1000ms,阈值‌：0～25mA，步距增量0.1mA.”</w:t>
      </w:r>
    </w:p>
    <w:p w14:paraId="65F1DD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rPr>
        <w:t>儿童交替模式:</w:t>
      </w:r>
    </w:p>
    <w:p w14:paraId="6AF5E8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rPr>
        <w:t>脉冲宽度100-300μs，频率50-100Hz，间隔100μs，持续≥1s</w:t>
      </w:r>
      <w:r>
        <w:rPr>
          <w:rFonts w:hint="eastAsia" w:ascii="宋体" w:hAnsi="宋体" w:eastAsia="宋体" w:cs="宋体"/>
          <w:sz w:val="21"/>
          <w:szCs w:val="21"/>
          <w:lang w:eastAsia="zh-CN"/>
        </w:rPr>
        <w:t>；</w:t>
      </w:r>
    </w:p>
    <w:p w14:paraId="1AF686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时间选择：1～99分钟可调，步距增量为1分，误差为±5%；</w:t>
      </w:r>
    </w:p>
    <w:p w14:paraId="594C8F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设备连续工作时间≥8h；</w:t>
      </w:r>
    </w:p>
    <w:p w14:paraId="07E3F718">
      <w:pPr>
        <w:pStyle w:val="8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sz w:val="21"/>
          <w:szCs w:val="21"/>
          <w:lang w:eastAsia="zh-CN"/>
        </w:rPr>
        <w:sectPr>
          <w:footerReference r:id="rId5" w:type="default"/>
          <w:pgSz w:w="11906" w:h="16838"/>
          <w:pgMar w:top="1417" w:right="1474" w:bottom="1417" w:left="1474" w:header="851" w:footer="624" w:gutter="0"/>
          <w:pgNumType w:fmt="decimal"/>
          <w:cols w:space="720" w:num="1"/>
          <w:docGrid w:type="lines" w:linePitch="319" w:charSpace="0"/>
        </w:sect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配置清单</w:t>
      </w:r>
      <w:r>
        <w:rPr>
          <w:rFonts w:hint="eastAsia" w:ascii="宋体" w:hAnsi="宋体" w:eastAsia="宋体" w:cs="宋体"/>
          <w:b w:val="0"/>
          <w:bCs w:val="0"/>
          <w:sz w:val="21"/>
          <w:szCs w:val="21"/>
          <w:lang w:eastAsia="zh-CN"/>
        </w:rPr>
        <w:t>（包含但不限于）：</w:t>
      </w:r>
      <w:r>
        <w:rPr>
          <w:rFonts w:hint="eastAsia" w:ascii="宋体" w:hAnsi="宋体" w:eastAsia="宋体" w:cs="宋体"/>
          <w:b w:val="0"/>
          <w:bCs w:val="0"/>
          <w:sz w:val="21"/>
          <w:szCs w:val="21"/>
          <w:lang w:val="en-US" w:eastAsia="zh-CN"/>
        </w:rPr>
        <w:t>1、</w:t>
      </w:r>
      <w:r>
        <w:rPr>
          <w:rFonts w:hint="eastAsia" w:ascii="宋体" w:hAnsi="宋体" w:eastAsia="宋体" w:cs="宋体"/>
          <w:color w:val="000000"/>
          <w:sz w:val="21"/>
          <w:szCs w:val="21"/>
        </w:rPr>
        <w:t>主机</w:t>
      </w:r>
      <w:r>
        <w:rPr>
          <w:rFonts w:hint="eastAsia" w:ascii="宋体" w:hAnsi="宋体" w:eastAsia="宋体" w:cs="宋体"/>
          <w:color w:val="000000"/>
          <w:sz w:val="21"/>
          <w:szCs w:val="21"/>
          <w:lang w:val="en-US" w:eastAsia="zh-CN"/>
        </w:rPr>
        <w:t>1台；2、</w:t>
      </w:r>
      <w:r>
        <w:rPr>
          <w:rFonts w:hint="eastAsia" w:ascii="宋体" w:hAnsi="宋体" w:eastAsia="宋体" w:cs="宋体"/>
          <w:color w:val="000000"/>
          <w:sz w:val="21"/>
          <w:szCs w:val="21"/>
        </w:rPr>
        <w:t>电源线</w:t>
      </w:r>
      <w:r>
        <w:rPr>
          <w:rFonts w:hint="eastAsia" w:ascii="宋体" w:hAnsi="宋体" w:eastAsia="宋体" w:cs="宋体"/>
          <w:color w:val="000000"/>
          <w:sz w:val="21"/>
          <w:szCs w:val="21"/>
          <w:lang w:val="en-US" w:eastAsia="zh-CN"/>
        </w:rPr>
        <w:t>1条；3、</w:t>
      </w:r>
      <w:r>
        <w:rPr>
          <w:rFonts w:hint="eastAsia" w:ascii="宋体" w:hAnsi="宋体" w:eastAsia="宋体" w:cs="宋体"/>
          <w:color w:val="000000"/>
          <w:sz w:val="21"/>
          <w:szCs w:val="21"/>
        </w:rPr>
        <w:t>四芯电疗输出线</w:t>
      </w:r>
      <w:r>
        <w:rPr>
          <w:rFonts w:hint="eastAsia" w:ascii="宋体" w:hAnsi="宋体" w:eastAsia="宋体" w:cs="宋体"/>
          <w:color w:val="000000"/>
          <w:sz w:val="21"/>
          <w:szCs w:val="21"/>
          <w:lang w:val="en-US" w:eastAsia="zh-CN"/>
        </w:rPr>
        <w:t>1条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电极收纳盒）</w:t>
      </w:r>
      <w:r>
        <w:rPr>
          <w:rFonts w:hint="eastAsia" w:ascii="宋体" w:hAnsi="宋体" w:eastAsia="宋体" w:cs="宋体"/>
          <w:color w:val="000000"/>
          <w:sz w:val="21"/>
          <w:szCs w:val="21"/>
          <w:lang w:val="en-US" w:eastAsia="zh-CN"/>
        </w:rPr>
        <w:t>1盒；5、</w:t>
      </w:r>
      <w:r>
        <w:rPr>
          <w:rFonts w:hint="eastAsia" w:ascii="宋体" w:hAnsi="宋体" w:eastAsia="宋体" w:cs="宋体"/>
          <w:color w:val="000000"/>
          <w:sz w:val="21"/>
          <w:szCs w:val="21"/>
        </w:rPr>
        <w:t>蝴蝶形电极片（4片/包）</w:t>
      </w:r>
      <w:r>
        <w:rPr>
          <w:rFonts w:hint="eastAsia" w:ascii="宋体" w:hAnsi="宋体" w:eastAsia="宋体" w:cs="宋体"/>
          <w:color w:val="000000"/>
          <w:sz w:val="21"/>
          <w:szCs w:val="21"/>
          <w:lang w:val="en-US" w:eastAsia="zh-CN"/>
        </w:rPr>
        <w:t>50包；6、</w:t>
      </w:r>
      <w:r>
        <w:rPr>
          <w:rFonts w:hint="eastAsia" w:ascii="宋体" w:hAnsi="宋体" w:eastAsia="宋体" w:cs="宋体"/>
          <w:color w:val="000000"/>
          <w:sz w:val="21"/>
          <w:szCs w:val="21"/>
        </w:rPr>
        <w:t>8*13cm自粘电极片（4片/包）</w:t>
      </w:r>
      <w:r>
        <w:rPr>
          <w:rFonts w:hint="eastAsia" w:ascii="宋体" w:hAnsi="宋体" w:eastAsia="宋体" w:cs="宋体"/>
          <w:color w:val="000000"/>
          <w:sz w:val="21"/>
          <w:szCs w:val="21"/>
          <w:lang w:val="en-US" w:eastAsia="zh-CN"/>
        </w:rPr>
        <w:t>10包；7、</w:t>
      </w:r>
      <w:r>
        <w:rPr>
          <w:rFonts w:hint="eastAsia" w:ascii="宋体" w:hAnsi="宋体" w:eastAsia="宋体" w:cs="宋体"/>
          <w:color w:val="000000"/>
          <w:sz w:val="21"/>
          <w:szCs w:val="21"/>
        </w:rPr>
        <w:t>台车</w:t>
      </w:r>
      <w:r>
        <w:rPr>
          <w:rFonts w:hint="eastAsia" w:ascii="宋体" w:hAnsi="宋体" w:eastAsia="宋体" w:cs="宋体"/>
          <w:color w:val="000000"/>
          <w:sz w:val="21"/>
          <w:szCs w:val="21"/>
          <w:lang w:val="en-US" w:eastAsia="zh-CN"/>
        </w:rPr>
        <w:t>1个。</w:t>
      </w:r>
    </w:p>
    <w:p w14:paraId="501E701B">
      <w:pPr>
        <w:pStyle w:val="24"/>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包4</w:t>
      </w:r>
      <w:r>
        <w:rPr>
          <w:rFonts w:hint="eastAsia" w:ascii="宋体" w:hAnsi="宋体" w:eastAsia="宋体" w:cs="宋体"/>
          <w:b/>
          <w:bCs/>
          <w:sz w:val="21"/>
          <w:szCs w:val="21"/>
          <w:lang w:eastAsia="zh-CN"/>
        </w:rPr>
        <w:t>）</w:t>
      </w:r>
      <w:r>
        <w:rPr>
          <w:rFonts w:hint="eastAsia" w:ascii="宋体" w:hAnsi="宋体" w:eastAsia="宋体" w:cs="宋体"/>
          <w:b/>
          <w:bCs/>
          <w:sz w:val="21"/>
          <w:szCs w:val="21"/>
        </w:rPr>
        <w:t>低频体外膈肌起搏器</w:t>
      </w:r>
      <w:r>
        <w:rPr>
          <w:rFonts w:hint="eastAsia" w:ascii="宋体" w:hAnsi="宋体" w:eastAsia="宋体" w:cs="宋体"/>
          <w:b/>
          <w:bCs/>
          <w:sz w:val="21"/>
          <w:szCs w:val="21"/>
          <w:lang w:eastAsia="zh-CN"/>
        </w:rPr>
        <w:t>技术参数</w:t>
      </w:r>
    </w:p>
    <w:p w14:paraId="53101A94">
      <w:pPr>
        <w:keepNext w:val="0"/>
        <w:keepLines w:val="0"/>
        <w:pageBreakBefore w:val="0"/>
        <w:numPr>
          <w:ilvl w:val="0"/>
          <w:numId w:val="1"/>
        </w:numPr>
        <w:kinsoku/>
        <w:wordWrap/>
        <w:overflowPunct/>
        <w:topLinePunct w:val="0"/>
        <w:autoSpaceDE/>
        <w:autoSpaceDN/>
        <w:bidi w:val="0"/>
        <w:adjustRightIn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脉冲频率：频率在30-50hz可调，每5hz为一个单位；</w:t>
      </w:r>
    </w:p>
    <w:p w14:paraId="01E6EAEA">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脉冲宽度≤</w:t>
      </w:r>
      <w:r>
        <w:rPr>
          <w:rFonts w:hint="eastAsia" w:ascii="宋体" w:hAnsi="宋体" w:eastAsia="宋体" w:cs="宋体"/>
          <w:sz w:val="21"/>
          <w:szCs w:val="21"/>
          <w:lang w:val="en-US" w:eastAsia="zh-CN"/>
        </w:rPr>
        <w:t>3</w:t>
      </w:r>
      <w:r>
        <w:rPr>
          <w:rFonts w:hint="eastAsia" w:ascii="宋体" w:hAnsi="宋体" w:eastAsia="宋体" w:cs="宋体"/>
          <w:sz w:val="21"/>
          <w:szCs w:val="21"/>
        </w:rPr>
        <w:t>00us</w:t>
      </w:r>
      <w:r>
        <w:rPr>
          <w:rFonts w:hint="eastAsia" w:ascii="宋体" w:hAnsi="宋体" w:eastAsia="宋体" w:cs="宋体"/>
          <w:sz w:val="21"/>
          <w:szCs w:val="21"/>
          <w:lang w:eastAsia="zh-CN"/>
        </w:rPr>
        <w:t>；</w:t>
      </w:r>
    </w:p>
    <w:p w14:paraId="111F26DB">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起搏次数：5-15次/分钟可选择，默认9次/分钟</w:t>
      </w:r>
      <w:r>
        <w:rPr>
          <w:rFonts w:hint="eastAsia" w:ascii="宋体" w:hAnsi="宋体" w:eastAsia="宋体" w:cs="宋体"/>
          <w:sz w:val="21"/>
          <w:szCs w:val="21"/>
          <w:lang w:eastAsia="zh-CN"/>
        </w:rPr>
        <w:t>；</w:t>
      </w:r>
    </w:p>
    <w:p w14:paraId="4D421A35">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刺激强度：0-30单位（0-27V）可选择，默认0单位</w:t>
      </w:r>
      <w:r>
        <w:rPr>
          <w:rFonts w:hint="eastAsia" w:ascii="宋体" w:hAnsi="宋体" w:eastAsia="宋体" w:cs="宋体"/>
          <w:sz w:val="21"/>
          <w:szCs w:val="21"/>
          <w:lang w:eastAsia="zh-CN"/>
        </w:rPr>
        <w:t>；</w:t>
      </w:r>
    </w:p>
    <w:p w14:paraId="0313284B">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治疗时间：5-120min可选择</w:t>
      </w:r>
      <w:r>
        <w:rPr>
          <w:rFonts w:hint="eastAsia" w:ascii="宋体" w:hAnsi="宋体" w:eastAsia="宋体" w:cs="宋体"/>
          <w:sz w:val="21"/>
          <w:szCs w:val="21"/>
          <w:lang w:eastAsia="zh-CN"/>
        </w:rPr>
        <w:t>；</w:t>
      </w:r>
    </w:p>
    <w:p w14:paraId="438EE15F">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脉冲幅度值：在负载阻抗为500Ω</w:t>
      </w:r>
      <w:r>
        <w:rPr>
          <w:rFonts w:hint="eastAsia" w:ascii="宋体" w:hAnsi="宋体" w:eastAsia="宋体" w:cs="宋体"/>
          <w:sz w:val="21"/>
          <w:szCs w:val="21"/>
          <w:lang w:val="en-US" w:eastAsia="zh-CN"/>
        </w:rPr>
        <w:t>左右</w:t>
      </w:r>
      <w:r>
        <w:rPr>
          <w:rFonts w:hint="eastAsia" w:ascii="宋体" w:hAnsi="宋体" w:eastAsia="宋体" w:cs="宋体"/>
          <w:sz w:val="21"/>
          <w:szCs w:val="21"/>
        </w:rPr>
        <w:t>时，输出脉冲幅度不大于30V</w:t>
      </w:r>
      <w:r>
        <w:rPr>
          <w:rFonts w:hint="eastAsia" w:ascii="宋体" w:hAnsi="宋体" w:eastAsia="宋体" w:cs="宋体"/>
          <w:sz w:val="21"/>
          <w:szCs w:val="21"/>
          <w:lang w:eastAsia="zh-CN"/>
        </w:rPr>
        <w:t>；</w:t>
      </w:r>
    </w:p>
    <w:p w14:paraId="519F69E3">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满电后可持续工作≥</w:t>
      </w:r>
      <w:r>
        <w:rPr>
          <w:rFonts w:hint="eastAsia" w:ascii="宋体" w:hAnsi="宋体" w:eastAsia="宋体" w:cs="宋体"/>
          <w:sz w:val="21"/>
          <w:szCs w:val="21"/>
          <w:lang w:val="en-US" w:eastAsia="zh-CN"/>
        </w:rPr>
        <w:t>4小时</w:t>
      </w:r>
      <w:r>
        <w:rPr>
          <w:rFonts w:hint="eastAsia" w:ascii="宋体" w:hAnsi="宋体" w:eastAsia="宋体" w:cs="宋体"/>
          <w:sz w:val="21"/>
          <w:szCs w:val="21"/>
          <w:lang w:eastAsia="zh-CN"/>
        </w:rPr>
        <w:t>；</w:t>
      </w:r>
    </w:p>
    <w:p w14:paraId="4F81E873">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8.具备蜂鸣器提示功能或者报警指示灯；</w:t>
      </w:r>
    </w:p>
    <w:p w14:paraId="3576F542">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9.具备定时或者倒计时功能；</w:t>
      </w:r>
    </w:p>
    <w:p w14:paraId="60BB0400">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10.具备贴片位置提示功能；</w:t>
      </w:r>
    </w:p>
    <w:p w14:paraId="19CAF5DF">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适配器：100-240V～50/60Hz, Max 0.18A</w:t>
      </w:r>
      <w:r>
        <w:rPr>
          <w:rFonts w:hint="eastAsia" w:ascii="宋体" w:hAnsi="宋体" w:eastAsia="宋体" w:cs="宋体"/>
          <w:sz w:val="21"/>
          <w:szCs w:val="21"/>
          <w:lang w:eastAsia="zh-CN"/>
        </w:rPr>
        <w:t>；</w:t>
      </w:r>
    </w:p>
    <w:p w14:paraId="27DA4016">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12.内置电池；</w:t>
      </w:r>
    </w:p>
    <w:p w14:paraId="2F2266F5">
      <w:pPr>
        <w:keepNext w:val="0"/>
        <w:keepLines w:val="0"/>
        <w:pageBreakBefore w:val="0"/>
        <w:numPr>
          <w:ilvl w:val="0"/>
          <w:numId w:val="0"/>
        </w:numPr>
        <w:kinsoku/>
        <w:wordWrap/>
        <w:overflowPunct/>
        <w:topLinePunct w:val="0"/>
        <w:autoSpaceDE/>
        <w:autoSpaceDN/>
        <w:bidi w:val="0"/>
        <w:adjustRightInd/>
        <w:spacing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理疗电极片的导电阻抗应不大于2000Ω</w:t>
      </w:r>
      <w:r>
        <w:rPr>
          <w:rFonts w:hint="eastAsia" w:ascii="宋体" w:hAnsi="宋体" w:eastAsia="宋体" w:cs="宋体"/>
          <w:b w:val="0"/>
          <w:bCs w:val="0"/>
          <w:sz w:val="21"/>
          <w:szCs w:val="21"/>
          <w:lang w:eastAsia="zh-CN"/>
        </w:rPr>
        <w:t>；</w:t>
      </w:r>
    </w:p>
    <w:p w14:paraId="72505A6D">
      <w:pPr>
        <w:pStyle w:val="24"/>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配置清单</w:t>
      </w:r>
      <w:r>
        <w:rPr>
          <w:rFonts w:hint="eastAsia" w:ascii="宋体" w:hAnsi="宋体" w:eastAsia="宋体" w:cs="宋体"/>
          <w:b w:val="0"/>
          <w:bCs w:val="0"/>
          <w:sz w:val="21"/>
          <w:szCs w:val="21"/>
          <w:lang w:eastAsia="zh-CN"/>
        </w:rPr>
        <w:t>（包含但不限于）：</w:t>
      </w:r>
      <w:r>
        <w:rPr>
          <w:rFonts w:hint="eastAsia" w:ascii="宋体" w:hAnsi="宋体" w:eastAsia="宋体" w:cs="宋体"/>
          <w:sz w:val="21"/>
          <w:szCs w:val="21"/>
        </w:rPr>
        <w:t>主机1台</w:t>
      </w:r>
      <w:r>
        <w:rPr>
          <w:rFonts w:hint="eastAsia" w:ascii="宋体" w:hAnsi="宋体" w:eastAsia="宋体" w:cs="宋体"/>
          <w:sz w:val="21"/>
          <w:szCs w:val="21"/>
          <w:lang w:eastAsia="zh-CN"/>
        </w:rPr>
        <w:t>；</w:t>
      </w:r>
      <w:r>
        <w:rPr>
          <w:rFonts w:hint="eastAsia" w:ascii="宋体" w:hAnsi="宋体" w:eastAsia="宋体" w:cs="宋体"/>
          <w:sz w:val="21"/>
          <w:szCs w:val="21"/>
        </w:rPr>
        <w:t>导线2台</w:t>
      </w:r>
      <w:r>
        <w:rPr>
          <w:rFonts w:hint="eastAsia" w:ascii="宋体" w:hAnsi="宋体" w:eastAsia="宋体" w:cs="宋体"/>
          <w:sz w:val="21"/>
          <w:szCs w:val="21"/>
          <w:lang w:eastAsia="zh-CN"/>
        </w:rPr>
        <w:t>；</w:t>
      </w:r>
      <w:r>
        <w:rPr>
          <w:rFonts w:hint="eastAsia" w:ascii="宋体" w:hAnsi="宋体" w:eastAsia="宋体" w:cs="宋体"/>
          <w:sz w:val="21"/>
          <w:szCs w:val="21"/>
        </w:rPr>
        <w:t>电极片2套</w:t>
      </w:r>
      <w:r>
        <w:rPr>
          <w:rFonts w:hint="eastAsia" w:ascii="宋体" w:hAnsi="宋体" w:eastAsia="宋体" w:cs="宋体"/>
          <w:sz w:val="21"/>
          <w:szCs w:val="21"/>
          <w:lang w:eastAsia="zh-CN"/>
        </w:rPr>
        <w:t>；</w:t>
      </w:r>
      <w:r>
        <w:rPr>
          <w:rFonts w:hint="eastAsia" w:ascii="宋体" w:hAnsi="宋体" w:eastAsia="宋体" w:cs="宋体"/>
          <w:sz w:val="21"/>
          <w:szCs w:val="21"/>
        </w:rPr>
        <w:t>电源适配器1套</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p>
    <w:p w14:paraId="5E396FD3">
      <w:pPr>
        <w:pStyle w:val="24"/>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1"/>
          <w:szCs w:val="21"/>
        </w:rPr>
      </w:pPr>
    </w:p>
    <w:p w14:paraId="3A9B0AF7">
      <w:pPr>
        <w:pStyle w:val="24"/>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1"/>
          <w:szCs w:val="21"/>
          <w:lang w:eastAsia="zh-CN"/>
        </w:rPr>
        <w:sectPr>
          <w:pgSz w:w="11906" w:h="16838"/>
          <w:pgMar w:top="1417" w:right="1474" w:bottom="1417" w:left="1474" w:header="851" w:footer="624" w:gutter="0"/>
          <w:pgNumType w:fmt="decimal"/>
          <w:cols w:space="720" w:num="1"/>
          <w:docGrid w:type="lines" w:linePitch="319" w:charSpace="0"/>
        </w:sectPr>
      </w:pPr>
    </w:p>
    <w:p w14:paraId="2ABD016A">
      <w:pPr>
        <w:pStyle w:val="24"/>
        <w:numPr>
          <w:ilvl w:val="0"/>
          <w:numId w:val="0"/>
        </w:numPr>
        <w:rPr>
          <w:rFonts w:hint="eastAsia"/>
          <w:b/>
          <w:bCs/>
          <w:sz w:val="21"/>
          <w:szCs w:val="21"/>
          <w:lang w:val="en-US" w:eastAsia="zh-CN"/>
        </w:rPr>
      </w:pPr>
      <w:r>
        <w:rPr>
          <w:rFonts w:hint="eastAsia"/>
          <w:b/>
          <w:bCs/>
          <w:sz w:val="21"/>
          <w:szCs w:val="21"/>
          <w:lang w:val="en-US" w:eastAsia="zh-CN"/>
        </w:rPr>
        <w:t>四、其他要求（</w:t>
      </w:r>
      <w:r>
        <w:rPr>
          <w:rFonts w:hint="eastAsia" w:ascii="宋体" w:hAnsi="宋体" w:eastAsia="宋体" w:cs="宋体"/>
          <w:b/>
          <w:bCs/>
          <w:sz w:val="21"/>
          <w:szCs w:val="21"/>
          <w:lang w:val="en-US" w:eastAsia="zh-CN"/>
        </w:rPr>
        <w:t>包2、包4通用</w:t>
      </w:r>
      <w:r>
        <w:rPr>
          <w:rFonts w:hint="eastAsia"/>
          <w:b/>
          <w:bCs/>
          <w:sz w:val="21"/>
          <w:szCs w:val="21"/>
          <w:lang w:val="en-US" w:eastAsia="zh-CN"/>
        </w:rPr>
        <w:t>）</w:t>
      </w:r>
    </w:p>
    <w:p w14:paraId="3AE72EB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 xml:space="preserve">1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 </w:t>
      </w:r>
    </w:p>
    <w:p w14:paraId="36223A8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2供应商</w:t>
      </w:r>
      <w:r>
        <w:rPr>
          <w:rFonts w:hint="eastAsia" w:ascii="宋体" w:hAnsi="宋体" w:cs="宋体"/>
          <w:sz w:val="21"/>
          <w:szCs w:val="21"/>
          <w:lang w:val="en-US" w:eastAsia="zh-CN"/>
        </w:rPr>
        <w:t>须</w:t>
      </w:r>
      <w:r>
        <w:rPr>
          <w:rFonts w:hint="eastAsia" w:ascii="宋体" w:hAnsi="宋体" w:eastAsia="宋体" w:cs="宋体"/>
          <w:sz w:val="21"/>
          <w:szCs w:val="21"/>
          <w:lang w:val="en-US" w:eastAsia="zh-CN"/>
        </w:rPr>
        <w:t>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w:t>
      </w:r>
    </w:p>
    <w:p w14:paraId="655EC7C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3商品包装和快递包装应符合《商品包装政府采购需求标准（试行）》和《快递包装政府采购需求标准（试行）》规定。</w:t>
      </w:r>
    </w:p>
    <w:p w14:paraId="4FA3DE8E">
      <w:pPr>
        <w:tabs>
          <w:tab w:val="left" w:pos="587"/>
        </w:tabs>
        <w:bidi w:val="0"/>
        <w:jc w:val="left"/>
        <w:rPr>
          <w:rFonts w:hint="eastAsia" w:ascii="宋体" w:hAnsi="宋体" w:cs="宋体"/>
          <w:b/>
          <w:bCs/>
          <w:color w:val="auto"/>
          <w:sz w:val="21"/>
          <w:szCs w:val="21"/>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106ADFC5">
      <w:pPr>
        <w:tabs>
          <w:tab w:val="left" w:pos="587"/>
        </w:tabs>
        <w:bidi w:val="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商务要求</w:t>
      </w:r>
      <w:r>
        <w:rPr>
          <w:rFonts w:hint="eastAsia"/>
          <w:b/>
          <w:bCs/>
          <w:sz w:val="21"/>
          <w:szCs w:val="21"/>
          <w:lang w:val="en-US" w:eastAsia="zh-CN"/>
        </w:rPr>
        <w:t>（</w:t>
      </w:r>
      <w:r>
        <w:rPr>
          <w:rFonts w:hint="eastAsia" w:ascii="宋体" w:hAnsi="宋体" w:eastAsia="宋体" w:cs="宋体"/>
          <w:b/>
          <w:bCs/>
          <w:sz w:val="21"/>
          <w:szCs w:val="21"/>
          <w:lang w:val="en-US" w:eastAsia="zh-CN"/>
        </w:rPr>
        <w:t>包2、包4通用</w:t>
      </w:r>
      <w:r>
        <w:rPr>
          <w:rFonts w:hint="eastAsia"/>
          <w:b/>
          <w:bCs/>
          <w:sz w:val="21"/>
          <w:szCs w:val="21"/>
          <w:lang w:val="en-US" w:eastAsia="zh-CN"/>
        </w:rPr>
        <w:t>）</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合同签订后30日内交货，最终以合同约定内容为准。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从产品入库之日起，整机保修三年，出具相关服务承诺书。</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shd w:val="clear" w:fill="FFFFFF"/>
              </w:rPr>
              <w:t>符合国家质量标准、部颁标准、行业标准</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满足磋商文件</w:t>
            </w:r>
            <w:r>
              <w:rPr>
                <w:rFonts w:hint="eastAsia" w:ascii="宋体" w:hAnsi="宋体" w:eastAsia="宋体" w:cs="宋体"/>
                <w:i w:val="0"/>
                <w:iCs w:val="0"/>
                <w:caps w:val="0"/>
                <w:color w:val="auto"/>
                <w:spacing w:val="0"/>
                <w:sz w:val="21"/>
                <w:szCs w:val="21"/>
                <w:shd w:val="clear" w:fill="FFFFFF"/>
              </w:rPr>
              <w:t>规定标准。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r>
              <w:rPr>
                <w:rFonts w:hint="eastAsia" w:cs="宋体"/>
                <w:color w:val="auto"/>
                <w:sz w:val="21"/>
                <w:szCs w:val="21"/>
                <w:highlight w:val="none"/>
                <w:lang w:val="en-US" w:eastAsia="zh-CN"/>
              </w:rPr>
              <w:t>。</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643FE925">
            <w:pPr>
              <w:pStyle w:val="7"/>
              <w:keepNext w:val="0"/>
              <w:keepLines w:val="0"/>
              <w:pageBreakBefore w:val="0"/>
              <w:widowControl/>
              <w:kinsoku/>
              <w:wordWrap/>
              <w:overflowPunct/>
              <w:topLinePunct w:val="0"/>
              <w:autoSpaceDE/>
              <w:autoSpaceDN/>
              <w:bidi w:val="0"/>
              <w:adjustRightInd/>
              <w:snapToGrid/>
              <w:spacing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1.质保期内应当为采购人提供以下技术支持和服务：</w:t>
            </w:r>
          </w:p>
          <w:p w14:paraId="6D36BDC9">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a、现场响应：供应商应保证在12小时内对用户提出的问题或故障予以响应及处理。可提供备用设备或核心部件应急使用。</w:t>
            </w:r>
          </w:p>
          <w:p w14:paraId="2368BC3D">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w:t>
            </w:r>
            <w:r>
              <w:rPr>
                <w:rFonts w:hint="eastAsia" w:cs="宋体"/>
                <w:color w:val="auto"/>
                <w:sz w:val="21"/>
                <w:szCs w:val="21"/>
                <w:highlight w:val="none"/>
                <w:lang w:val="en-US" w:eastAsia="zh-CN"/>
              </w:rPr>
              <w:t>成交供应商应当应每季度对该设备进行保养不少于一次,并出具保养报告，具体保养内容见合同。</w:t>
            </w:r>
          </w:p>
          <w:p w14:paraId="23E5979C">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c、质保期内该设备应保证大于95%（含）的开机率，如达不到要求，每少于一天质保期顺延7天，如造成严重损失需赔偿用户经济损失或换货或退货。</w:t>
            </w:r>
          </w:p>
          <w:p w14:paraId="29FB4595">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d、技术升级，如果制造商的产品技术升级，</w:t>
            </w:r>
            <w:r>
              <w:rPr>
                <w:rFonts w:hint="eastAsia"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应及时通知采购人，如采购人有相应要求，</w:t>
            </w:r>
            <w:r>
              <w:rPr>
                <w:rFonts w:hint="eastAsia"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和制造商应对采购人购买的产品进行免费升级服务。</w:t>
            </w:r>
          </w:p>
          <w:p w14:paraId="32C38246">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e、除火灾、洪水、地震等天灾外，在保修期内，由于货物故障所产生的所有费用均由</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供应商负责。</w:t>
            </w:r>
          </w:p>
          <w:p w14:paraId="4299C44C">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lang w:val="en-US" w:eastAsia="zh-CN"/>
              </w:rPr>
            </w:pPr>
            <w:r>
              <w:rPr>
                <w:rFonts w:hint="eastAsia" w:cs="宋体"/>
                <w:color w:val="auto"/>
                <w:sz w:val="21"/>
                <w:szCs w:val="21"/>
                <w:highlight w:val="none"/>
                <w:lang w:val="en-US" w:eastAsia="zh-CN"/>
              </w:rPr>
              <w:t>f、成交供应商交付设备时，应按照《国家食品药品监督管理总局》第18号令第17条的要求提供相应的维护手册、维修手册、软件备份、故障代码表、备件清单、零部件、维修密码等维护维修必需的材料和信息。</w:t>
            </w:r>
          </w:p>
          <w:p w14:paraId="6682DF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2.培训：免费提供操作培训和维修培训。 </w:t>
            </w:r>
          </w:p>
        </w:tc>
      </w:tr>
      <w:tr w14:paraId="2296B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B3FD8C4">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85D110E">
            <w:pPr>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要求设备为最新出厂设备，出厂日期不得早于招标日期6个月。</w:t>
            </w:r>
          </w:p>
        </w:tc>
      </w:tr>
    </w:tbl>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10047"/>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060B7E">
            <w:pPr>
              <w:widowControl/>
              <w:snapToGrid w:val="0"/>
              <w:spacing w:line="440" w:lineRule="exact"/>
              <w:jc w:val="left"/>
              <w:outlineLvl w:val="0"/>
              <w:rPr>
                <w:rFonts w:hint="eastAsia" w:ascii="宋体" w:hAnsi="宋体" w:cs="宋体"/>
                <w:color w:val="auto"/>
                <w:highlight w:val="none"/>
                <w:lang w:val="en-US" w:eastAsia="zh-CN"/>
              </w:rPr>
            </w:pPr>
            <w:bookmarkStart w:id="36" w:name="_Toc9566"/>
            <w:bookmarkStart w:id="37" w:name="_Toc22577"/>
            <w:bookmarkStart w:id="38" w:name="_Toc21994"/>
            <w:bookmarkStart w:id="39" w:name="_Toc27740"/>
            <w:bookmarkStart w:id="40" w:name="_Toc21083"/>
            <w:bookmarkStart w:id="41" w:name="_Toc27817"/>
            <w:bookmarkStart w:id="42" w:name="_Toc30169"/>
            <w:bookmarkStart w:id="43" w:name="_Toc25901"/>
            <w:r>
              <w:rPr>
                <w:rFonts w:hint="eastAsia" w:ascii="宋体" w:hAnsi="宋体" w:eastAsia="宋体" w:cs="宋体"/>
                <w:color w:val="auto"/>
                <w:highlight w:val="none"/>
              </w:rPr>
              <w:t>1.1项目名称：</w:t>
            </w:r>
            <w:bookmarkEnd w:id="36"/>
            <w:bookmarkEnd w:id="37"/>
            <w:bookmarkEnd w:id="38"/>
            <w:bookmarkEnd w:id="39"/>
            <w:bookmarkEnd w:id="40"/>
            <w:bookmarkEnd w:id="41"/>
            <w:bookmarkEnd w:id="42"/>
            <w:bookmarkStart w:id="44" w:name="_Toc29400"/>
            <w:bookmarkStart w:id="45" w:name="_Toc23424"/>
            <w:bookmarkStart w:id="46" w:name="_Toc28320"/>
            <w:r>
              <w:rPr>
                <w:rFonts w:hint="eastAsia" w:ascii="宋体" w:hAnsi="宋体" w:cs="宋体"/>
                <w:color w:val="auto"/>
                <w:highlight w:val="none"/>
                <w:lang w:val="en-US" w:eastAsia="zh-CN"/>
              </w:rPr>
              <w:t>驻马店市中心医院脉动治疗仪、吞咽神经肌肉低频电刺激仪等医疗设备采购项目（二次）</w:t>
            </w:r>
            <w:bookmarkEnd w:id="43"/>
          </w:p>
          <w:p w14:paraId="710A5111">
            <w:pPr>
              <w:widowControl/>
              <w:snapToGrid w:val="0"/>
              <w:spacing w:line="440" w:lineRule="exact"/>
              <w:jc w:val="left"/>
              <w:outlineLvl w:val="0"/>
              <w:rPr>
                <w:rFonts w:hint="eastAsia" w:ascii="宋体" w:hAnsi="宋体" w:eastAsia="宋体" w:cs="宋体"/>
                <w:color w:val="auto"/>
                <w:highlight w:val="none"/>
              </w:rPr>
            </w:pPr>
            <w:bookmarkStart w:id="47" w:name="_Toc13960"/>
            <w:bookmarkStart w:id="48" w:name="_Toc16110"/>
            <w:bookmarkStart w:id="49" w:name="_Toc21372"/>
            <w:bookmarkStart w:id="50" w:name="_Toc27741"/>
            <w:bookmarkStart w:id="51" w:name="_Toc29895"/>
            <w:r>
              <w:rPr>
                <w:rFonts w:hint="eastAsia" w:ascii="宋体" w:hAnsi="宋体" w:eastAsia="宋体" w:cs="宋体"/>
                <w:color w:val="auto"/>
                <w:highlight w:val="none"/>
              </w:rPr>
              <w:t>1.2采购人名称：</w:t>
            </w:r>
            <w:bookmarkEnd w:id="44"/>
            <w:bookmarkEnd w:id="45"/>
            <w:bookmarkEnd w:id="46"/>
            <w:r>
              <w:rPr>
                <w:rFonts w:hint="eastAsia" w:ascii="宋体" w:hAnsi="宋体" w:eastAsia="宋体" w:cs="宋体"/>
                <w:color w:val="auto"/>
                <w:highlight w:val="none"/>
              </w:rPr>
              <w:t>驻马店市中心医院</w:t>
            </w:r>
            <w:bookmarkEnd w:id="47"/>
            <w:bookmarkEnd w:id="48"/>
            <w:bookmarkEnd w:id="49"/>
            <w:bookmarkEnd w:id="50"/>
            <w:bookmarkEnd w:id="51"/>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52" w:name="_Toc29780"/>
            <w:bookmarkStart w:id="53" w:name="_Toc3148"/>
            <w:bookmarkStart w:id="54" w:name="_Toc26199"/>
            <w:bookmarkStart w:id="55" w:name="_Toc22834"/>
            <w:bookmarkStart w:id="56" w:name="_Toc24541"/>
            <w:bookmarkStart w:id="57" w:name="_Toc1096"/>
            <w:bookmarkStart w:id="58" w:name="_Toc11639"/>
            <w:bookmarkStart w:id="59" w:name="_Toc18322"/>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52"/>
            <w:bookmarkEnd w:id="53"/>
            <w:bookmarkEnd w:id="54"/>
            <w:bookmarkEnd w:id="55"/>
            <w:bookmarkEnd w:id="56"/>
            <w:bookmarkEnd w:id="57"/>
            <w:bookmarkEnd w:id="58"/>
            <w:bookmarkEnd w:id="59"/>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05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185A3">
            <w:pPr>
              <w:widowControl/>
              <w:snapToGrid w:val="0"/>
              <w:spacing w:line="440" w:lineRule="exact"/>
              <w:jc w:val="left"/>
              <w:rPr>
                <w:rFonts w:hint="eastAsia" w:ascii="宋体" w:hAnsi="宋体" w:cs="宋体"/>
                <w:b/>
                <w:bCs/>
                <w:color w:val="auto"/>
                <w:kern w:val="0"/>
                <w:szCs w:val="21"/>
                <w:highlight w:val="none"/>
                <w:lang w:val="en-US" w:eastAsia="zh-CN"/>
              </w:rPr>
            </w:pPr>
            <w:r>
              <w:rPr>
                <w:rFonts w:hint="eastAsia" w:ascii="宋体" w:hAnsi="宋体" w:cs="宋体"/>
                <w:b/>
                <w:bCs/>
                <w:color w:val="auto"/>
                <w:highlight w:val="none"/>
                <w:lang w:val="en-US" w:eastAsia="zh-CN"/>
              </w:rPr>
              <w:t>预算金额：11万元；最高限价：11万元</w:t>
            </w:r>
            <w:r>
              <w:rPr>
                <w:rFonts w:hint="eastAsia" w:ascii="宋体" w:hAnsi="宋体" w:cs="宋体"/>
                <w:color w:val="auto"/>
                <w:kern w:val="0"/>
                <w:szCs w:val="21"/>
                <w:highlight w:val="none"/>
                <w:lang w:val="en-US" w:eastAsia="zh-CN"/>
              </w:rPr>
              <w:t>。</w:t>
            </w:r>
            <w:r>
              <w:rPr>
                <w:rFonts w:hint="eastAsia" w:ascii="宋体" w:hAnsi="宋体" w:cs="宋体"/>
                <w:b/>
                <w:bCs/>
                <w:color w:val="auto"/>
                <w:kern w:val="0"/>
                <w:szCs w:val="21"/>
                <w:highlight w:val="none"/>
                <w:lang w:val="en-US" w:eastAsia="zh-CN"/>
              </w:rPr>
              <w:t>其中：</w:t>
            </w:r>
          </w:p>
          <w:p w14:paraId="2F31DBAD">
            <w:pPr>
              <w:widowControl/>
              <w:snapToGrid w:val="0"/>
              <w:spacing w:line="440" w:lineRule="exact"/>
              <w:jc w:val="left"/>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包2：</w:t>
            </w:r>
            <w:r>
              <w:rPr>
                <w:rFonts w:hint="eastAsia" w:ascii="宋体" w:hAnsi="宋体" w:cs="宋体"/>
                <w:b w:val="0"/>
                <w:bCs w:val="0"/>
                <w:color w:val="auto"/>
                <w:highlight w:val="none"/>
                <w:lang w:val="en-US" w:eastAsia="zh-CN"/>
              </w:rPr>
              <w:t>预算金额：5万元；最高限价：5万元</w:t>
            </w:r>
            <w:r>
              <w:rPr>
                <w:rFonts w:hint="eastAsia" w:ascii="宋体" w:hAnsi="宋体" w:cs="宋体"/>
                <w:b w:val="0"/>
                <w:bCs w:val="0"/>
                <w:color w:val="auto"/>
                <w:kern w:val="0"/>
                <w:szCs w:val="21"/>
                <w:highlight w:val="none"/>
                <w:lang w:val="en-US" w:eastAsia="zh-CN"/>
              </w:rPr>
              <w:t>。</w:t>
            </w:r>
          </w:p>
          <w:p w14:paraId="7D743630">
            <w:pPr>
              <w:widowControl/>
              <w:snapToGrid w:val="0"/>
              <w:spacing w:line="440" w:lineRule="exact"/>
              <w:jc w:val="left"/>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包4：</w:t>
            </w:r>
            <w:r>
              <w:rPr>
                <w:rFonts w:hint="eastAsia" w:ascii="宋体" w:hAnsi="宋体" w:cs="宋体"/>
                <w:b w:val="0"/>
                <w:bCs w:val="0"/>
                <w:color w:val="auto"/>
                <w:highlight w:val="none"/>
                <w:lang w:val="en-US" w:eastAsia="zh-CN"/>
              </w:rPr>
              <w:t>预算金额：6万元；最高限价：6万元</w:t>
            </w:r>
            <w:r>
              <w:rPr>
                <w:rFonts w:hint="eastAsia" w:ascii="宋体" w:hAnsi="宋体" w:cs="宋体"/>
                <w:b w:val="0"/>
                <w:bCs w:val="0"/>
                <w:color w:val="auto"/>
                <w:kern w:val="0"/>
                <w:szCs w:val="21"/>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89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734"/>
              <w:gridCol w:w="1686"/>
              <w:gridCol w:w="1534"/>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960"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476885</wp:posOffset>
                            </wp:positionH>
                            <wp:positionV relativeFrom="paragraph">
                              <wp:posOffset>97790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5pt;margin-top:7.7pt;height:24.05pt;width:76.4pt;z-index:251659264;mso-width-relative:page;mso-height-relative:page;" fillcolor="#FFFFFF [3201]" filled="t" stroked="f" coordsize="21600,21600" o:gfxdata="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iyBNNUA&#10;AAAIAQAADwAAAAAAAAABACAAAAAiAAAAZHJzL2Rvd25yZXYueG1sUEsBAhQAFAAAAAgAh07iQF8v&#10;VZxbAgAAmgQAAA4AAAAAAAAAAQAgAAAAJAEAAGRycy9lMm9Eb2MueG1sUEsFBgAAAAAGAAYAWQEA&#10;APEF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734"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686"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534"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60"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734"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686"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34"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53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4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46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47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4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w:t>
            </w:r>
            <w:r>
              <w:rPr>
                <w:rFonts w:hint="eastAsia" w:ascii="宋体" w:hAnsi="宋体" w:eastAsia="宋体" w:cs="宋体"/>
                <w:color w:val="auto"/>
                <w:kern w:val="0"/>
                <w:szCs w:val="21"/>
                <w:highlight w:val="none"/>
                <w:lang w:val="en-US" w:eastAsia="zh-CN"/>
              </w:rPr>
              <w:t>财政</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lang w:val="en-US" w:eastAsia="zh-CN"/>
              </w:rPr>
              <w:t>+自筹</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rPr>
              <w:t>。</w:t>
            </w:r>
          </w:p>
        </w:tc>
      </w:tr>
      <w:tr w14:paraId="193D7C4F">
        <w:tblPrEx>
          <w:tblCellMar>
            <w:top w:w="0" w:type="dxa"/>
            <w:left w:w="0" w:type="dxa"/>
            <w:bottom w:w="0" w:type="dxa"/>
            <w:right w:w="0" w:type="dxa"/>
          </w:tblCellMar>
        </w:tblPrEx>
        <w:trPr>
          <w:trHeight w:val="43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797"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386"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6D7260D8">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bookmarkStart w:id="60" w:name="_Toc4700"/>
      <w:bookmarkStart w:id="61" w:name="_Toc16669"/>
    </w:p>
    <w:p w14:paraId="6E7A4674">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89FF4D4">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预算金额：</w:t>
      </w:r>
      <w:r>
        <w:rPr>
          <w:rFonts w:hint="eastAsia" w:ascii="宋体" w:hAnsi="宋体" w:cs="宋体"/>
          <w:b/>
          <w:bCs/>
          <w:color w:val="auto"/>
          <w:kern w:val="0"/>
          <w:szCs w:val="21"/>
          <w:highlight w:val="none"/>
          <w:lang w:val="en-US" w:eastAsia="zh-CN"/>
        </w:rPr>
        <w:t>11</w:t>
      </w:r>
      <w:r>
        <w:rPr>
          <w:rFonts w:hint="eastAsia" w:ascii="宋体" w:hAnsi="宋体" w:eastAsia="宋体" w:cs="宋体"/>
          <w:b/>
          <w:bCs/>
          <w:color w:val="auto"/>
          <w:kern w:val="0"/>
          <w:szCs w:val="21"/>
          <w:highlight w:val="none"/>
          <w:lang w:val="en-US" w:eastAsia="zh-CN"/>
        </w:rPr>
        <w:t>万元；最高限价：</w:t>
      </w:r>
      <w:r>
        <w:rPr>
          <w:rFonts w:hint="eastAsia" w:ascii="宋体" w:hAnsi="宋体" w:cs="宋体"/>
          <w:b/>
          <w:bCs/>
          <w:color w:val="auto"/>
          <w:kern w:val="0"/>
          <w:szCs w:val="21"/>
          <w:highlight w:val="none"/>
          <w:lang w:val="en-US" w:eastAsia="zh-CN"/>
        </w:rPr>
        <w:t>11</w:t>
      </w:r>
      <w:r>
        <w:rPr>
          <w:rFonts w:hint="eastAsia" w:ascii="宋体" w:hAnsi="宋体" w:eastAsia="宋体" w:cs="宋体"/>
          <w:b/>
          <w:bCs/>
          <w:color w:val="auto"/>
          <w:kern w:val="0"/>
          <w:szCs w:val="21"/>
          <w:highlight w:val="none"/>
          <w:lang w:val="en-US" w:eastAsia="zh-CN"/>
        </w:rPr>
        <w:t>万元。其中：</w:t>
      </w:r>
    </w:p>
    <w:p w14:paraId="1DF63C1B">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包2：预算金额：5万元；最高限价：5万元。</w:t>
      </w:r>
    </w:p>
    <w:p w14:paraId="1D4A3709">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包4：预算金额：6万元；最高限价：6万元。</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A47B9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2EFDB84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3ABFA3E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16.2、初次报价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62"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62"/>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80" w:lineRule="exact"/>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autoSpaceDE/>
        <w:autoSpaceDN/>
        <w:bidi w:val="0"/>
        <w:adjustRightInd/>
        <w:snapToGrid w:val="0"/>
        <w:spacing w:line="380" w:lineRule="exact"/>
        <w:ind w:firstLine="472" w:firstLineChars="224"/>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u w:val="single"/>
        </w:rPr>
      </w:pPr>
      <w:bookmarkStart w:id="63"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63"/>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64" w:name="_Toc2199"/>
      <w:r>
        <w:rPr>
          <w:rFonts w:hint="eastAsia" w:ascii="宋体" w:hAnsi="宋体" w:eastAsia="宋体" w:cs="宋体"/>
          <w:b/>
          <w:bCs/>
          <w:color w:val="auto"/>
          <w:kern w:val="0"/>
          <w:sz w:val="32"/>
          <w:szCs w:val="32"/>
          <w:highlight w:val="none"/>
        </w:rPr>
        <w:t>第四章  评标办法及评分标准</w:t>
      </w:r>
      <w:bookmarkEnd w:id="60"/>
      <w:bookmarkEnd w:id="64"/>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475EE370">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p w14:paraId="0F027E80">
      <w:pPr>
        <w:keepNext w:val="0"/>
        <w:keepLines w:val="0"/>
        <w:pageBreakBefore w:val="0"/>
        <w:numPr>
          <w:ilvl w:val="0"/>
          <w:numId w:val="0"/>
        </w:numPr>
        <w:kinsoku/>
        <w:overflowPunct/>
        <w:topLinePunct w:val="0"/>
        <w:bidi w:val="0"/>
        <w:snapToGrid w:val="0"/>
        <w:spacing w:line="360" w:lineRule="auto"/>
        <w:ind w:firstLine="422" w:firstLineChars="200"/>
        <w:jc w:val="center"/>
        <w:textAlignment w:val="auto"/>
        <w:rPr>
          <w:rFonts w:hint="default" w:ascii="宋体" w:hAnsi="宋体" w:eastAsia="宋体" w:cs="宋体"/>
          <w:b w:val="0"/>
          <w:bCs w:val="0"/>
          <w:color w:val="auto"/>
          <w:sz w:val="21"/>
          <w:szCs w:val="21"/>
          <w:highlight w:val="none"/>
          <w:lang w:val="en-US"/>
        </w:rPr>
      </w:pPr>
      <w:r>
        <w:rPr>
          <w:rFonts w:hint="eastAsia" w:ascii="宋体" w:hAnsi="宋体" w:cs="宋体"/>
          <w:b/>
          <w:bCs/>
          <w:sz w:val="21"/>
          <w:szCs w:val="21"/>
          <w:lang w:val="en-US" w:eastAsia="zh-CN"/>
        </w:rPr>
        <w:t>评分标准：</w:t>
      </w:r>
      <w:r>
        <w:rPr>
          <w:rFonts w:hint="eastAsia" w:ascii="宋体" w:hAnsi="宋体" w:eastAsia="宋体" w:cs="宋体"/>
          <w:b/>
          <w:bCs/>
          <w:sz w:val="21"/>
          <w:szCs w:val="21"/>
          <w:lang w:val="en-US" w:eastAsia="zh-CN"/>
        </w:rPr>
        <w:t>包2、包4通用</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489E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01BD8B2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46AF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047E0561">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7A2FA9B0">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DC241D1">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1F7F9779">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16E402A6">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5289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25DD894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2B22E107">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705362F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三、技术参数要求”响应，所投产品全部满足磋商文件要求得</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 xml:space="preserve">分，有一项不满足的扣3分，扣完为止；如得分为0，则磋商无效。 </w:t>
            </w:r>
          </w:p>
          <w:p w14:paraId="2FBFDA5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5F26245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2）供应商所投产品需提供医疗器械注册证【含附件：产品技术要求（如有）】或医疗器械备案凭证（非医疗器械可不提供）</w:t>
            </w:r>
            <w:r>
              <w:rPr>
                <w:rFonts w:hint="eastAsia" w:ascii="宋体" w:hAnsi="宋体" w:cs="宋体"/>
                <w:b/>
                <w:bCs/>
                <w:color w:val="auto"/>
                <w:sz w:val="21"/>
                <w:szCs w:val="21"/>
                <w:highlight w:val="none"/>
                <w:lang w:val="en-US" w:eastAsia="zh-CN"/>
              </w:rPr>
              <w:t>，如未按要求提供，则磋商无效。</w:t>
            </w:r>
          </w:p>
          <w:p w14:paraId="3967BCA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）提供产品注册检验报告及响应技术参数条款的技术白皮书和彩页等相关文件，并对响应技术参数部分做出明显标注。</w:t>
            </w:r>
            <w:r>
              <w:rPr>
                <w:rFonts w:hint="eastAsia" w:ascii="宋体" w:hAnsi="宋体" w:eastAsia="宋体" w:cs="宋体"/>
                <w:color w:val="000000" w:themeColor="text1"/>
                <w:szCs w:val="21"/>
                <w:highlight w:val="none"/>
                <w:lang w:val="en-US" w:eastAsia="zh-CN"/>
                <w14:textFill>
                  <w14:solidFill>
                    <w14:schemeClr w14:val="tx1"/>
                  </w14:solidFill>
                </w14:textFill>
              </w:rPr>
              <w:t>未提供对应证明材料的，视为不满足该项参数要求，做扣分处理。</w:t>
            </w:r>
          </w:p>
        </w:tc>
      </w:tr>
      <w:tr w14:paraId="6CD9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B251A0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29974DA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4227600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64E6F53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投标产品制造工艺、稳定性好、安全性高的得4分；</w:t>
            </w:r>
          </w:p>
          <w:p w14:paraId="7FCDCFB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投标产品制造工艺、稳定性较好</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安全性较高的得</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分；</w:t>
            </w:r>
          </w:p>
          <w:p w14:paraId="4A868DC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sz w:val="21"/>
                <w:szCs w:val="21"/>
              </w:rPr>
              <w:t>投标产品制造工艺、稳定性、安全性一般的得1分。</w:t>
            </w:r>
          </w:p>
        </w:tc>
      </w:tr>
      <w:tr w14:paraId="2B67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39" w:type="dxa"/>
            <w:vMerge w:val="continue"/>
            <w:noWrap w:val="0"/>
            <w:vAlign w:val="center"/>
          </w:tcPr>
          <w:p w14:paraId="3C3775C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28394EAC">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0B52AE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6E2B338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所投产品优秀，操控性强、性能好、技术先进的得4分；</w:t>
            </w:r>
          </w:p>
          <w:p w14:paraId="4AA5EB0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所投产品较好，操控性较强、性能较好、技术较先进的得2分；</w:t>
            </w:r>
          </w:p>
          <w:p w14:paraId="1532F79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所投产品一般，操控性一般、性能一般、技术保守的得1分。</w:t>
            </w:r>
          </w:p>
        </w:tc>
      </w:tr>
      <w:tr w14:paraId="255B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388A722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9C672ED">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4225086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6391042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w:t>
            </w:r>
          </w:p>
          <w:p w14:paraId="26F6239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有较具体的供货保障措施，基本满足采购需求的得2分；</w:t>
            </w:r>
          </w:p>
          <w:p w14:paraId="07385C4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供货保障措施不完备，不能满足采购需求的得1分；缺项得0分。</w:t>
            </w:r>
          </w:p>
        </w:tc>
      </w:tr>
      <w:tr w14:paraId="0965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4BE2F10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5C0E7684">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7591A21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7873EEC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1F71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442AD42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56456B8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506E72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3449CCD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w:t>
            </w:r>
          </w:p>
          <w:p w14:paraId="67F735A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应急响应时间快、应急保障较充分的得2分；</w:t>
            </w:r>
          </w:p>
          <w:p w14:paraId="1FDA060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应急响应时间时间长、应急保障不充分的得1分；缺项得0分。</w:t>
            </w:r>
          </w:p>
        </w:tc>
      </w:tr>
      <w:tr w14:paraId="71C5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19EF106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10FD555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553A871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29A22E2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70D9E9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2B71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06AF0F2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2ABCEE04">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3AD7D10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供应商自2022年01月01日以来具有的类似项目(以合同文件为准），每提供一份得2分，最多得4分。</w:t>
            </w:r>
          </w:p>
        </w:tc>
      </w:tr>
      <w:tr w14:paraId="141D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39" w:type="dxa"/>
            <w:vMerge w:val="continue"/>
            <w:noWrap w:val="0"/>
            <w:vAlign w:val="center"/>
          </w:tcPr>
          <w:p w14:paraId="51177AE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7BBC967D">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3.优惠承诺（2分）</w:t>
            </w:r>
          </w:p>
        </w:tc>
        <w:tc>
          <w:tcPr>
            <w:tcW w:w="6770" w:type="dxa"/>
            <w:noWrap w:val="0"/>
            <w:vAlign w:val="center"/>
          </w:tcPr>
          <w:p w14:paraId="1375C1C1">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根据供应商在满足采购文件要求的基础上另外提出的优惠承诺进行评比：每提供一项对采购人有利的、切实可行的实质性优惠承诺得1分，最多得2分。缺项得0分。</w:t>
            </w:r>
          </w:p>
        </w:tc>
      </w:tr>
      <w:tr w14:paraId="3CEE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0923847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A8D49BD">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649E583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根据供应商提供的售后服务人员配备及专业技术能力说明、故障响应时间、</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、培训方案等进行打分。</w:t>
            </w:r>
          </w:p>
          <w:p w14:paraId="4FBE3363">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服务承诺符合本项目特点，措施详尽、故障响应时间极快、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合理且可行，有详细、具体的培训方案，得8分。</w:t>
            </w:r>
          </w:p>
          <w:p w14:paraId="2BA2567A">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合理，有较详细、具体的培训方案的得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59C3151B">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服务承诺一般，故障响应时间较快、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较合理，培训方案较完备的得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05C3BB2A">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服务承诺不符合本项目特点，故障响应时间长、</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不完备，培训方案不完备的得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339B2F1B">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0B47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1139CFE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2D64146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38DDEE5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61"/>
    <w:p w14:paraId="417C9E25">
      <w:pPr>
        <w:pStyle w:val="2"/>
        <w:snapToGrid w:val="0"/>
        <w:spacing w:before="0" w:after="0" w:line="480" w:lineRule="auto"/>
        <w:jc w:val="center"/>
        <w:rPr>
          <w:rFonts w:hint="eastAsia" w:ascii="宋体" w:hAnsi="宋体" w:eastAsia="宋体" w:cs="宋体"/>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bookmarkStart w:id="65" w:name="_Toc1947"/>
      <w:bookmarkStart w:id="66" w:name="_Toc1482"/>
      <w:bookmarkStart w:id="67" w:name="_Toc326786897"/>
      <w:bookmarkStart w:id="68" w:name="_Toc256519703"/>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69" w:name="_Toc7887"/>
      <w:r>
        <w:rPr>
          <w:rFonts w:hint="eastAsia" w:ascii="宋体" w:hAnsi="宋体" w:eastAsia="宋体" w:cs="宋体"/>
          <w:color w:val="auto"/>
          <w:sz w:val="28"/>
          <w:szCs w:val="28"/>
          <w:highlight w:val="none"/>
        </w:rPr>
        <w:t>第五章  采购合同</w:t>
      </w:r>
      <w:bookmarkEnd w:id="69"/>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spacing w:after="0" w:afterAutospacing="0"/>
        <w:jc w:val="center"/>
        <w:rPr>
          <w:rFonts w:hint="eastAsia" w:ascii="宋体" w:hAnsi="宋体" w:eastAsia="宋体" w:cs="宋体"/>
          <w:color w:val="auto"/>
          <w:kern w:val="0"/>
          <w:highlight w:val="none"/>
        </w:rPr>
      </w:pPr>
      <w:bookmarkStart w:id="70" w:name="_Toc7359"/>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65"/>
      <w:bookmarkEnd w:id="66"/>
      <w:bookmarkEnd w:id="70"/>
    </w:p>
    <w:p w14:paraId="5164A6B6">
      <w:pPr>
        <w:spacing w:beforeAutospacing="0"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71" w:name="_Toc13604"/>
      <w:r>
        <w:rPr>
          <w:rFonts w:hint="eastAsia" w:ascii="宋体" w:hAnsi="宋体" w:eastAsia="宋体" w:cs="宋体"/>
          <w:b/>
          <w:bCs/>
          <w:color w:val="auto"/>
          <w:sz w:val="32"/>
          <w:szCs w:val="32"/>
          <w:highlight w:val="none"/>
        </w:rPr>
        <w:t>目    录</w:t>
      </w:r>
      <w:bookmarkEnd w:id="71"/>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2"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72"/>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3"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73"/>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4"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74"/>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5" w:name="_Toc9579"/>
      <w:r>
        <w:rPr>
          <w:rFonts w:hint="eastAsia" w:ascii="宋体" w:hAnsi="宋体" w:eastAsia="宋体" w:cs="宋体"/>
          <w:color w:val="auto"/>
          <w:sz w:val="24"/>
          <w:highlight w:val="none"/>
        </w:rPr>
        <w:t xml:space="preserve">附件4 </w:t>
      </w:r>
      <w:bookmarkEnd w:id="75"/>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6"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76"/>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77" w:name="_Toc6234"/>
      <w:r>
        <w:rPr>
          <w:rFonts w:hint="eastAsia" w:ascii="宋体" w:hAnsi="宋体" w:eastAsia="宋体" w:cs="宋体"/>
          <w:color w:val="auto"/>
          <w:sz w:val="24"/>
          <w:highlight w:val="none"/>
        </w:rPr>
        <w:t>附件6 商务</w:t>
      </w:r>
      <w:bookmarkEnd w:id="77"/>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8"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8"/>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9"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9"/>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80" w:name="_Toc31857"/>
      <w:r>
        <w:rPr>
          <w:rFonts w:hint="eastAsia" w:ascii="宋体" w:hAnsi="宋体" w:eastAsia="宋体" w:cs="宋体"/>
          <w:color w:val="auto"/>
          <w:sz w:val="24"/>
          <w:highlight w:val="none"/>
        </w:rPr>
        <w:t>附件9 证明文件</w:t>
      </w:r>
      <w:bookmarkEnd w:id="80"/>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81" w:name="_Toc23116"/>
      <w:r>
        <w:rPr>
          <w:rFonts w:hint="eastAsia" w:ascii="宋体" w:hAnsi="宋体" w:eastAsia="宋体" w:cs="宋体"/>
          <w:color w:val="auto"/>
          <w:sz w:val="24"/>
          <w:highlight w:val="none"/>
        </w:rPr>
        <w:t>附件10 供应商承诺书（格式）</w:t>
      </w:r>
      <w:bookmarkEnd w:id="81"/>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82" w:name="_Toc24743"/>
      <w:bookmarkStart w:id="83"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82"/>
      <w:bookmarkEnd w:id="83"/>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6945E911">
      <w:pPr>
        <w:snapToGrid w:val="0"/>
        <w:spacing w:line="360" w:lineRule="auto"/>
        <w:ind w:firstLine="2506" w:firstLineChars="500"/>
        <w:jc w:val="both"/>
        <w:rPr>
          <w:rFonts w:hint="eastAsia" w:ascii="宋体" w:hAnsi="宋体" w:cs="宋体"/>
          <w:b/>
          <w:color w:val="auto"/>
          <w:spacing w:val="90"/>
          <w:sz w:val="32"/>
          <w:szCs w:val="32"/>
          <w:highlight w:val="none"/>
          <w:lang w:val="en-US" w:eastAsia="zh-CN"/>
        </w:rPr>
      </w:pPr>
    </w:p>
    <w:p w14:paraId="2CAD8C24">
      <w:pPr>
        <w:snapToGrid w:val="0"/>
        <w:spacing w:line="360" w:lineRule="auto"/>
        <w:ind w:firstLine="2506" w:firstLineChars="500"/>
        <w:jc w:val="both"/>
        <w:rPr>
          <w:rFonts w:hint="eastAsia" w:ascii="宋体" w:hAnsi="宋体" w:cs="宋体"/>
          <w:b/>
          <w:color w:val="auto"/>
          <w:spacing w:val="90"/>
          <w:sz w:val="32"/>
          <w:szCs w:val="32"/>
          <w:highlight w:val="none"/>
          <w:lang w:val="en-US" w:eastAsia="zh-CN"/>
        </w:rPr>
      </w:pPr>
    </w:p>
    <w:p w14:paraId="586E4DB9">
      <w:pPr>
        <w:snapToGrid w:val="0"/>
        <w:spacing w:line="360" w:lineRule="auto"/>
        <w:ind w:firstLine="2506" w:firstLineChars="500"/>
        <w:jc w:val="both"/>
        <w:rPr>
          <w:rFonts w:hint="default" w:ascii="宋体" w:hAnsi="宋体" w:eastAsia="宋体" w:cs="宋体"/>
          <w:b/>
          <w:color w:val="auto"/>
          <w:spacing w:val="90"/>
          <w:sz w:val="32"/>
          <w:szCs w:val="32"/>
          <w:highlight w:val="none"/>
          <w:u w:val="single"/>
          <w:lang w:val="en-US" w:eastAsia="zh-CN"/>
        </w:rPr>
      </w:pPr>
      <w:r>
        <w:rPr>
          <w:rFonts w:hint="eastAsia" w:ascii="宋体" w:hAnsi="宋体" w:cs="宋体"/>
          <w:b/>
          <w:color w:val="auto"/>
          <w:spacing w:val="90"/>
          <w:sz w:val="32"/>
          <w:szCs w:val="32"/>
          <w:highlight w:val="none"/>
          <w:lang w:val="en-US" w:eastAsia="zh-CN"/>
        </w:rPr>
        <w:t>包号：</w:t>
      </w:r>
      <w:r>
        <w:rPr>
          <w:rFonts w:hint="eastAsia" w:ascii="宋体" w:hAnsi="宋体" w:cs="宋体"/>
          <w:b/>
          <w:color w:val="auto"/>
          <w:spacing w:val="90"/>
          <w:sz w:val="32"/>
          <w:szCs w:val="32"/>
          <w:highlight w:val="none"/>
          <w:u w:val="single"/>
          <w:lang w:val="en-US" w:eastAsia="zh-CN"/>
        </w:rPr>
        <w:t xml:space="preserve">       </w:t>
      </w:r>
    </w:p>
    <w:p w14:paraId="23499C04">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321B0FBA">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8"/>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4" w:name="_Toc14560"/>
      <w:bookmarkStart w:id="85" w:name="_Toc8818"/>
      <w:r>
        <w:rPr>
          <w:rFonts w:hint="eastAsia" w:ascii="宋体" w:hAnsi="宋体" w:eastAsia="宋体" w:cs="宋体"/>
          <w:color w:val="auto"/>
          <w:sz w:val="28"/>
          <w:szCs w:val="28"/>
          <w:highlight w:val="none"/>
          <w:lang w:val="en-US" w:eastAsia="zh-CN"/>
        </w:rPr>
        <w:t>附件2      竞争性磋商响应书（格式）</w:t>
      </w:r>
      <w:bookmarkEnd w:id="84"/>
      <w:bookmarkEnd w:id="85"/>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包号：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的</w:t>
      </w:r>
      <w:r>
        <w:rPr>
          <w:rFonts w:hint="eastAsia" w:ascii="宋体" w:hAnsi="宋体" w:cs="宋体"/>
          <w:color w:val="auto"/>
          <w:kern w:val="0"/>
          <w:szCs w:val="21"/>
          <w:highlight w:val="none"/>
          <w:lang w:val="en-US" w:eastAsia="zh-CN"/>
        </w:rPr>
        <w:t>竞争性</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lang w:val="en-US" w:eastAsia="zh-CN"/>
        </w:rPr>
        <w:t>采购活动</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2E02C0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6" w:name="_Toc7838"/>
      <w:r>
        <w:rPr>
          <w:rFonts w:hint="eastAsia" w:ascii="宋体" w:hAnsi="宋体" w:eastAsia="宋体" w:cs="宋体"/>
          <w:color w:val="auto"/>
          <w:sz w:val="28"/>
          <w:szCs w:val="28"/>
          <w:highlight w:val="none"/>
          <w:lang w:val="en-US" w:eastAsia="zh-CN"/>
        </w:rPr>
        <w:t>附件3            初次报价一览表</w:t>
      </w:r>
      <w:bookmarkEnd w:id="86"/>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7321"/>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321" w:type="dxa"/>
            <w:noWrap/>
            <w:vAlign w:val="center"/>
          </w:tcPr>
          <w:p w14:paraId="29544E6D">
            <w:pPr>
              <w:rPr>
                <w:rFonts w:hint="eastAsia" w:ascii="宋体" w:hAnsi="宋体" w:eastAsia="宋体" w:cs="宋体"/>
                <w:bCs/>
                <w:color w:val="auto"/>
                <w:szCs w:val="21"/>
                <w:highlight w:val="none"/>
              </w:rPr>
            </w:pPr>
          </w:p>
        </w:tc>
      </w:tr>
      <w:tr w14:paraId="3CA2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08558E4C">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321" w:type="dxa"/>
            <w:noWrap/>
            <w:vAlign w:val="center"/>
          </w:tcPr>
          <w:p w14:paraId="608F21BD">
            <w:pPr>
              <w:rPr>
                <w:rFonts w:hint="eastAsia" w:ascii="宋体" w:hAnsi="宋体" w:eastAsia="宋体" w:cs="宋体"/>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包号及包名称</w:t>
            </w:r>
          </w:p>
        </w:tc>
        <w:tc>
          <w:tcPr>
            <w:tcW w:w="7321"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8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321"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321"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321"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87" w:name="_Toc11620"/>
      <w:bookmarkStart w:id="88" w:name="_Toc20877"/>
    </w:p>
    <w:bookmarkEnd w:id="87"/>
    <w:bookmarkEnd w:id="88"/>
    <w:p w14:paraId="6F998BE2">
      <w:pPr>
        <w:spacing w:line="360" w:lineRule="auto"/>
        <w:ind w:firstLine="420" w:firstLineChars="200"/>
        <w:jc w:val="center"/>
        <w:rPr>
          <w:rFonts w:hint="eastAsia" w:ascii="宋体" w:hAnsi="宋体" w:eastAsia="宋体" w:cs="宋体"/>
          <w:color w:val="auto"/>
          <w:kern w:val="0"/>
          <w:szCs w:val="21"/>
          <w:highlight w:val="none"/>
        </w:rPr>
      </w:pPr>
      <w:bookmarkStart w:id="89" w:name="_Toc12222"/>
      <w:bookmarkStart w:id="90" w:name="_Toc625"/>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523170F">
      <w:pPr>
        <w:spacing w:line="360" w:lineRule="auto"/>
        <w:ind w:firstLine="2310" w:firstLineChars="11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9"/>
      <w:bookmarkEnd w:id="90"/>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91" w:name="_Toc1330"/>
      <w:bookmarkStart w:id="92" w:name="_Toc9950"/>
      <w:r>
        <w:rPr>
          <w:rFonts w:hint="eastAsia" w:ascii="宋体" w:hAnsi="宋体" w:eastAsia="宋体" w:cs="宋体"/>
          <w:color w:val="auto"/>
          <w:szCs w:val="21"/>
          <w:highlight w:val="none"/>
        </w:rPr>
        <w:t>年  月  日</w:t>
      </w:r>
      <w:bookmarkEnd w:id="91"/>
      <w:bookmarkEnd w:id="92"/>
    </w:p>
    <w:p w14:paraId="75AF52ED">
      <w:pPr>
        <w:rPr>
          <w:rFonts w:hint="eastAsia" w:ascii="宋体" w:hAnsi="宋体" w:eastAsia="宋体" w:cs="宋体"/>
          <w:color w:val="auto"/>
          <w:highlight w:val="none"/>
        </w:rPr>
      </w:pPr>
    </w:p>
    <w:bookmarkEnd w:id="67"/>
    <w:bookmarkEnd w:id="68"/>
    <w:p w14:paraId="32162F70">
      <w:pPr>
        <w:spacing w:before="20" w:after="20"/>
        <w:outlineLvl w:val="9"/>
        <w:rPr>
          <w:rFonts w:hint="eastAsia" w:ascii="宋体" w:hAnsi="宋体" w:eastAsia="宋体" w:cs="宋体"/>
          <w:color w:val="auto"/>
          <w:highlight w:val="none"/>
          <w:lang w:eastAsia="zh-CN"/>
        </w:rPr>
      </w:pPr>
      <w:bookmarkStart w:id="93" w:name="_Toc24984"/>
      <w:bookmarkStart w:id="94"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93"/>
      <w:bookmarkEnd w:id="94"/>
      <w:r>
        <w:rPr>
          <w:rFonts w:hint="eastAsia" w:ascii="宋体" w:hAnsi="宋体" w:eastAsia="宋体" w:cs="宋体"/>
          <w:color w:val="auto"/>
          <w:sz w:val="28"/>
          <w:szCs w:val="28"/>
          <w:highlight w:val="none"/>
          <w:lang w:val="en-US" w:eastAsia="zh-CN"/>
        </w:rPr>
        <w:t>报价明细表（格式）</w:t>
      </w:r>
    </w:p>
    <w:p w14:paraId="79C39A44">
      <w:pPr>
        <w:jc w:val="both"/>
        <w:rPr>
          <w:rFonts w:hint="eastAsia"/>
          <w:color w:val="auto"/>
          <w:highlight w:val="none"/>
          <w:lang w:val="en-US" w:eastAsia="zh-CN"/>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包号：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auto"/>
          <w:kern w:val="0"/>
          <w:sz w:val="24"/>
          <w:highlight w:val="none"/>
        </w:rPr>
        <w:t>金额单位：人民币（元）</w:t>
      </w:r>
    </w:p>
    <w:tbl>
      <w:tblPr>
        <w:tblStyle w:val="34"/>
        <w:tblpPr w:leftFromText="180" w:rightFromText="180" w:vertAnchor="text" w:horzAnchor="page" w:tblpX="1095" w:tblpY="449"/>
        <w:tblOverlap w:val="never"/>
        <w:tblW w:w="95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906"/>
        <w:gridCol w:w="1377"/>
        <w:gridCol w:w="1377"/>
        <w:gridCol w:w="1400"/>
        <w:gridCol w:w="795"/>
        <w:gridCol w:w="854"/>
        <w:gridCol w:w="1103"/>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745"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1906"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377"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377"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400"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产地</w:t>
            </w:r>
          </w:p>
        </w:tc>
        <w:tc>
          <w:tcPr>
            <w:tcW w:w="795"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854"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103"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1906"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1906"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3</w:t>
            </w:r>
          </w:p>
        </w:tc>
        <w:tc>
          <w:tcPr>
            <w:tcW w:w="1906"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4</w:t>
            </w:r>
          </w:p>
        </w:tc>
        <w:tc>
          <w:tcPr>
            <w:tcW w:w="1906"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906"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w:t>
            </w:r>
          </w:p>
        </w:tc>
        <w:tc>
          <w:tcPr>
            <w:tcW w:w="1906"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cs="宋体"/>
                <w:color w:val="auto"/>
                <w:spacing w:val="20"/>
                <w:kern w:val="0"/>
                <w:sz w:val="24"/>
                <w:highlight w:val="none"/>
                <w:lang w:val="en-US" w:eastAsia="zh-CN"/>
              </w:rPr>
              <w:t>总计</w:t>
            </w:r>
          </w:p>
        </w:tc>
        <w:tc>
          <w:tcPr>
            <w:tcW w:w="1377"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45"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rPr>
            </w:pPr>
          </w:p>
        </w:tc>
        <w:tc>
          <w:tcPr>
            <w:tcW w:w="8812"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磋商</w:t>
            </w:r>
            <w:r>
              <w:rPr>
                <w:rFonts w:hint="eastAsia" w:ascii="宋体" w:hAnsi="宋体" w:cs="宋体"/>
                <w:color w:val="auto"/>
                <w:spacing w:val="20"/>
                <w:kern w:val="0"/>
                <w:sz w:val="24"/>
                <w:highlight w:val="none"/>
              </w:rPr>
              <w:t>报价(</w:t>
            </w:r>
            <w:r>
              <w:rPr>
                <w:rFonts w:hint="eastAsia" w:ascii="宋体" w:hAnsi="宋体" w:cs="宋体"/>
                <w:color w:val="auto"/>
                <w:kern w:val="0"/>
                <w:sz w:val="24"/>
                <w:szCs w:val="21"/>
                <w:highlight w:val="none"/>
              </w:rPr>
              <w:t>大写)：</w:t>
            </w:r>
          </w:p>
        </w:tc>
      </w:tr>
    </w:tbl>
    <w:p w14:paraId="3984396D">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647A6EC7">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1DEC94A1">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95" w:name="_Toc15804"/>
      <w:bookmarkStart w:id="96" w:name="_Toc226"/>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eastAsia="宋体"/>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447" w:type="dxa"/>
            <w:vAlign w:val="center"/>
          </w:tcPr>
          <w:p w14:paraId="579EE2D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447" w:type="dxa"/>
            <w:vAlign w:val="center"/>
          </w:tcPr>
          <w:p w14:paraId="0BC23284">
            <w:pPr>
              <w:keepNext w:val="0"/>
              <w:keepLines w:val="0"/>
              <w:widowControl/>
              <w:suppressLineNumbers w:val="0"/>
              <w:jc w:val="center"/>
              <w:rPr>
                <w:rFonts w:hint="eastAsia" w:eastAsia="宋体"/>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商品名称</w:t>
            </w:r>
          </w:p>
        </w:tc>
        <w:tc>
          <w:tcPr>
            <w:tcW w:w="1046" w:type="dxa"/>
            <w:vAlign w:val="center"/>
          </w:tcPr>
          <w:p w14:paraId="7B88569B">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注册</w:t>
            </w:r>
          </w:p>
          <w:p w14:paraId="5A7F3778">
            <w:pPr>
              <w:keepNext w:val="0"/>
              <w:keepLines w:val="0"/>
              <w:widowControl/>
              <w:suppressLineNumbers w:val="0"/>
              <w:jc w:val="center"/>
              <w:rPr>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证名称及注册证号</w:t>
            </w:r>
          </w:p>
        </w:tc>
        <w:tc>
          <w:tcPr>
            <w:tcW w:w="1046" w:type="dxa"/>
            <w:vAlign w:val="center"/>
          </w:tcPr>
          <w:p w14:paraId="13975975">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品牌</w:t>
            </w:r>
          </w:p>
          <w:p w14:paraId="715FBD17">
            <w:pPr>
              <w:keepNext w:val="0"/>
              <w:keepLines w:val="0"/>
              <w:widowControl/>
              <w:suppressLineNumbers w:val="0"/>
              <w:jc w:val="center"/>
              <w:rPr>
                <w:color w:val="auto"/>
                <w:sz w:val="21"/>
                <w:szCs w:val="21"/>
                <w:highlight w:val="none"/>
                <w:vertAlign w:val="baseline"/>
              </w:rPr>
            </w:pPr>
          </w:p>
        </w:tc>
        <w:tc>
          <w:tcPr>
            <w:tcW w:w="1046" w:type="dxa"/>
            <w:vAlign w:val="center"/>
          </w:tcPr>
          <w:p w14:paraId="135D21FF">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生产企业</w:t>
            </w:r>
          </w:p>
        </w:tc>
        <w:tc>
          <w:tcPr>
            <w:tcW w:w="929" w:type="dxa"/>
            <w:vAlign w:val="center"/>
          </w:tcPr>
          <w:p w14:paraId="4C52988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color w:val="auto"/>
                <w:sz w:val="21"/>
                <w:szCs w:val="21"/>
                <w:highlight w:val="none"/>
              </w:rPr>
            </w:pPr>
            <w:bookmarkStart w:id="97" w:name="_Toc3697"/>
            <w:bookmarkStart w:id="98" w:name="_Toc23643"/>
            <w:bookmarkStart w:id="99" w:name="_Toc4127"/>
            <w:bookmarkStart w:id="100" w:name="_Toc21708"/>
            <w:bookmarkStart w:id="101" w:name="_Toc15321"/>
            <w:r>
              <w:rPr>
                <w:rFonts w:hint="eastAsia" w:ascii="宋体" w:hAnsi="宋体" w:eastAsia="宋体" w:cs="宋体"/>
                <w:b/>
                <w:color w:val="auto"/>
                <w:sz w:val="21"/>
                <w:szCs w:val="21"/>
                <w:highlight w:val="none"/>
              </w:rPr>
              <w:t>省、市、县</w:t>
            </w:r>
            <w:bookmarkEnd w:id="97"/>
            <w:bookmarkEnd w:id="98"/>
            <w:bookmarkEnd w:id="99"/>
            <w:bookmarkEnd w:id="100"/>
            <w:bookmarkEnd w:id="101"/>
          </w:p>
          <w:p w14:paraId="1EA388BB">
            <w:pPr>
              <w:widowControl w:val="0"/>
              <w:spacing w:line="320" w:lineRule="exact"/>
              <w:jc w:val="center"/>
              <w:outlineLvl w:val="0"/>
              <w:rPr>
                <w:rFonts w:hint="eastAsia" w:ascii="宋体" w:hAnsi="宋体" w:eastAsia="宋体" w:cs="宋体"/>
                <w:b/>
                <w:color w:val="auto"/>
                <w:sz w:val="21"/>
                <w:szCs w:val="21"/>
                <w:highlight w:val="none"/>
              </w:rPr>
            </w:pPr>
            <w:bookmarkStart w:id="102" w:name="_Toc16741"/>
            <w:bookmarkStart w:id="103" w:name="_Toc17337"/>
            <w:bookmarkStart w:id="104" w:name="_Toc22255"/>
            <w:bookmarkStart w:id="105" w:name="_Toc31779"/>
            <w:bookmarkStart w:id="106" w:name="_Toc13467"/>
            <w:r>
              <w:rPr>
                <w:rFonts w:hint="eastAsia" w:ascii="宋体" w:hAnsi="宋体" w:eastAsia="宋体" w:cs="宋体"/>
                <w:b/>
                <w:color w:val="auto"/>
                <w:sz w:val="21"/>
                <w:szCs w:val="21"/>
                <w:highlight w:val="none"/>
              </w:rPr>
              <w:t>收费编码</w:t>
            </w:r>
            <w:bookmarkEnd w:id="102"/>
            <w:bookmarkEnd w:id="103"/>
            <w:bookmarkEnd w:id="104"/>
            <w:bookmarkEnd w:id="105"/>
            <w:bookmarkEnd w:id="106"/>
          </w:p>
          <w:p w14:paraId="0E7218A7">
            <w:pPr>
              <w:widowControl w:val="0"/>
              <w:spacing w:line="320" w:lineRule="exact"/>
              <w:jc w:val="center"/>
              <w:outlineLvl w:val="0"/>
              <w:rPr>
                <w:color w:val="auto"/>
                <w:sz w:val="21"/>
                <w:szCs w:val="21"/>
                <w:highlight w:val="none"/>
                <w:vertAlign w:val="baseline"/>
              </w:rPr>
            </w:pPr>
            <w:bookmarkStart w:id="107" w:name="_Toc12429"/>
            <w:bookmarkStart w:id="108" w:name="_Toc11147"/>
            <w:bookmarkStart w:id="109" w:name="_Toc703"/>
            <w:bookmarkStart w:id="110" w:name="_Toc11454"/>
            <w:bookmarkStart w:id="111" w:name="_Toc570"/>
            <w:r>
              <w:rPr>
                <w:rFonts w:hint="eastAsia" w:ascii="宋体" w:hAnsi="宋体" w:eastAsia="宋体" w:cs="宋体"/>
                <w:b/>
                <w:color w:val="auto"/>
                <w:sz w:val="21"/>
                <w:szCs w:val="21"/>
                <w:highlight w:val="none"/>
              </w:rPr>
              <w:t>收费标准</w:t>
            </w:r>
            <w:bookmarkEnd w:id="107"/>
            <w:bookmarkEnd w:id="108"/>
            <w:bookmarkEnd w:id="109"/>
            <w:bookmarkEnd w:id="110"/>
            <w:bookmarkEnd w:id="111"/>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color w:val="auto"/>
                <w:highlight w:val="none"/>
                <w:vertAlign w:val="baseline"/>
              </w:rPr>
            </w:pPr>
          </w:p>
        </w:tc>
        <w:tc>
          <w:tcPr>
            <w:tcW w:w="1447" w:type="dxa"/>
            <w:vMerge w:val="restart"/>
          </w:tcPr>
          <w:p w14:paraId="1411B170">
            <w:pPr>
              <w:widowControl w:val="0"/>
              <w:rPr>
                <w:color w:val="auto"/>
                <w:highlight w:val="none"/>
                <w:vertAlign w:val="baseline"/>
              </w:rPr>
            </w:pPr>
          </w:p>
        </w:tc>
        <w:tc>
          <w:tcPr>
            <w:tcW w:w="1447" w:type="dxa"/>
          </w:tcPr>
          <w:p w14:paraId="538C956D">
            <w:pPr>
              <w:widowControl w:val="0"/>
              <w:rPr>
                <w:color w:val="auto"/>
                <w:highlight w:val="none"/>
                <w:vertAlign w:val="baseline"/>
              </w:rPr>
            </w:pPr>
          </w:p>
        </w:tc>
        <w:tc>
          <w:tcPr>
            <w:tcW w:w="1046" w:type="dxa"/>
          </w:tcPr>
          <w:p w14:paraId="74877ABD">
            <w:pPr>
              <w:widowControl w:val="0"/>
              <w:rPr>
                <w:color w:val="auto"/>
                <w:highlight w:val="none"/>
                <w:vertAlign w:val="baseline"/>
              </w:rPr>
            </w:pPr>
          </w:p>
        </w:tc>
        <w:tc>
          <w:tcPr>
            <w:tcW w:w="1046" w:type="dxa"/>
          </w:tcPr>
          <w:p w14:paraId="46285D21">
            <w:pPr>
              <w:widowControl w:val="0"/>
              <w:rPr>
                <w:color w:val="auto"/>
                <w:highlight w:val="none"/>
                <w:vertAlign w:val="baseline"/>
              </w:rPr>
            </w:pPr>
          </w:p>
        </w:tc>
        <w:tc>
          <w:tcPr>
            <w:tcW w:w="1046" w:type="dxa"/>
          </w:tcPr>
          <w:p w14:paraId="30AA1993">
            <w:pPr>
              <w:widowControl w:val="0"/>
              <w:rPr>
                <w:color w:val="auto"/>
                <w:highlight w:val="none"/>
                <w:vertAlign w:val="baseline"/>
              </w:rPr>
            </w:pPr>
          </w:p>
        </w:tc>
        <w:tc>
          <w:tcPr>
            <w:tcW w:w="1164" w:type="dxa"/>
          </w:tcPr>
          <w:p w14:paraId="3FDE21BE">
            <w:pPr>
              <w:widowControl w:val="0"/>
              <w:rPr>
                <w:color w:val="auto"/>
                <w:highlight w:val="none"/>
                <w:vertAlign w:val="baseline"/>
              </w:rPr>
            </w:pPr>
          </w:p>
        </w:tc>
        <w:tc>
          <w:tcPr>
            <w:tcW w:w="929" w:type="dxa"/>
          </w:tcPr>
          <w:p w14:paraId="4E71EAFD">
            <w:pPr>
              <w:widowControl w:val="0"/>
              <w:rPr>
                <w:color w:val="auto"/>
                <w:highlight w:val="none"/>
                <w:vertAlign w:val="baseline"/>
              </w:rPr>
            </w:pPr>
          </w:p>
        </w:tc>
        <w:tc>
          <w:tcPr>
            <w:tcW w:w="929" w:type="dxa"/>
          </w:tcPr>
          <w:p w14:paraId="2A5C917F">
            <w:pPr>
              <w:widowControl w:val="0"/>
              <w:rPr>
                <w:color w:val="auto"/>
                <w:highlight w:val="none"/>
                <w:vertAlign w:val="baseline"/>
              </w:rPr>
            </w:pPr>
          </w:p>
        </w:tc>
        <w:tc>
          <w:tcPr>
            <w:tcW w:w="1046" w:type="dxa"/>
          </w:tcPr>
          <w:p w14:paraId="2BC032BB">
            <w:pPr>
              <w:widowControl w:val="0"/>
              <w:rPr>
                <w:color w:val="auto"/>
                <w:highlight w:val="none"/>
                <w:vertAlign w:val="baseline"/>
              </w:rPr>
            </w:pPr>
          </w:p>
        </w:tc>
        <w:tc>
          <w:tcPr>
            <w:tcW w:w="1609" w:type="dxa"/>
          </w:tcPr>
          <w:p w14:paraId="43AF7AB5">
            <w:pPr>
              <w:widowControl w:val="0"/>
              <w:rPr>
                <w:color w:val="auto"/>
                <w:highlight w:val="none"/>
                <w:vertAlign w:val="baseline"/>
              </w:rPr>
            </w:pPr>
          </w:p>
        </w:tc>
        <w:tc>
          <w:tcPr>
            <w:tcW w:w="1908" w:type="dxa"/>
          </w:tcPr>
          <w:p w14:paraId="351E7283">
            <w:pPr>
              <w:widowControl w:val="0"/>
              <w:rPr>
                <w:color w:val="auto"/>
                <w:highlight w:val="none"/>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color w:val="auto"/>
                <w:highlight w:val="none"/>
                <w:vertAlign w:val="baseline"/>
              </w:rPr>
            </w:pPr>
          </w:p>
        </w:tc>
        <w:tc>
          <w:tcPr>
            <w:tcW w:w="1447" w:type="dxa"/>
            <w:vMerge w:val="continue"/>
          </w:tcPr>
          <w:p w14:paraId="040A03DA">
            <w:pPr>
              <w:widowControl w:val="0"/>
              <w:rPr>
                <w:color w:val="auto"/>
                <w:highlight w:val="none"/>
                <w:vertAlign w:val="baseline"/>
              </w:rPr>
            </w:pPr>
          </w:p>
        </w:tc>
        <w:tc>
          <w:tcPr>
            <w:tcW w:w="1447" w:type="dxa"/>
          </w:tcPr>
          <w:p w14:paraId="6D655FCD">
            <w:pPr>
              <w:widowControl w:val="0"/>
              <w:rPr>
                <w:color w:val="auto"/>
                <w:highlight w:val="none"/>
                <w:vertAlign w:val="baseline"/>
              </w:rPr>
            </w:pPr>
          </w:p>
        </w:tc>
        <w:tc>
          <w:tcPr>
            <w:tcW w:w="1046" w:type="dxa"/>
          </w:tcPr>
          <w:p w14:paraId="5E1CE5CD">
            <w:pPr>
              <w:widowControl w:val="0"/>
              <w:rPr>
                <w:color w:val="auto"/>
                <w:highlight w:val="none"/>
                <w:vertAlign w:val="baseline"/>
              </w:rPr>
            </w:pPr>
          </w:p>
        </w:tc>
        <w:tc>
          <w:tcPr>
            <w:tcW w:w="1046" w:type="dxa"/>
          </w:tcPr>
          <w:p w14:paraId="6FFF8D39">
            <w:pPr>
              <w:widowControl w:val="0"/>
              <w:rPr>
                <w:color w:val="auto"/>
                <w:highlight w:val="none"/>
                <w:vertAlign w:val="baseline"/>
              </w:rPr>
            </w:pPr>
          </w:p>
        </w:tc>
        <w:tc>
          <w:tcPr>
            <w:tcW w:w="1046" w:type="dxa"/>
          </w:tcPr>
          <w:p w14:paraId="69EFFFF9">
            <w:pPr>
              <w:widowControl w:val="0"/>
              <w:rPr>
                <w:color w:val="auto"/>
                <w:highlight w:val="none"/>
                <w:vertAlign w:val="baseline"/>
              </w:rPr>
            </w:pPr>
          </w:p>
        </w:tc>
        <w:tc>
          <w:tcPr>
            <w:tcW w:w="1164" w:type="dxa"/>
          </w:tcPr>
          <w:p w14:paraId="0D9181D5">
            <w:pPr>
              <w:widowControl w:val="0"/>
              <w:rPr>
                <w:color w:val="auto"/>
                <w:highlight w:val="none"/>
                <w:vertAlign w:val="baseline"/>
              </w:rPr>
            </w:pPr>
          </w:p>
        </w:tc>
        <w:tc>
          <w:tcPr>
            <w:tcW w:w="929" w:type="dxa"/>
          </w:tcPr>
          <w:p w14:paraId="13E08F75">
            <w:pPr>
              <w:widowControl w:val="0"/>
              <w:rPr>
                <w:color w:val="auto"/>
                <w:highlight w:val="none"/>
                <w:vertAlign w:val="baseline"/>
              </w:rPr>
            </w:pPr>
          </w:p>
        </w:tc>
        <w:tc>
          <w:tcPr>
            <w:tcW w:w="929" w:type="dxa"/>
          </w:tcPr>
          <w:p w14:paraId="55638291">
            <w:pPr>
              <w:widowControl w:val="0"/>
              <w:rPr>
                <w:color w:val="auto"/>
                <w:highlight w:val="none"/>
                <w:vertAlign w:val="baseline"/>
              </w:rPr>
            </w:pPr>
          </w:p>
        </w:tc>
        <w:tc>
          <w:tcPr>
            <w:tcW w:w="1046" w:type="dxa"/>
          </w:tcPr>
          <w:p w14:paraId="18AD76A8">
            <w:pPr>
              <w:widowControl w:val="0"/>
              <w:rPr>
                <w:color w:val="auto"/>
                <w:highlight w:val="none"/>
                <w:vertAlign w:val="baseline"/>
              </w:rPr>
            </w:pPr>
          </w:p>
        </w:tc>
        <w:tc>
          <w:tcPr>
            <w:tcW w:w="1609" w:type="dxa"/>
          </w:tcPr>
          <w:p w14:paraId="3E848191">
            <w:pPr>
              <w:widowControl w:val="0"/>
              <w:rPr>
                <w:color w:val="auto"/>
                <w:highlight w:val="none"/>
                <w:vertAlign w:val="baseline"/>
              </w:rPr>
            </w:pPr>
          </w:p>
        </w:tc>
        <w:tc>
          <w:tcPr>
            <w:tcW w:w="1908" w:type="dxa"/>
          </w:tcPr>
          <w:p w14:paraId="4A951FB8">
            <w:pPr>
              <w:widowControl w:val="0"/>
              <w:rPr>
                <w:color w:val="auto"/>
                <w:highlight w:val="none"/>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color w:val="auto"/>
                <w:highlight w:val="none"/>
                <w:vertAlign w:val="baseline"/>
              </w:rPr>
            </w:pPr>
          </w:p>
        </w:tc>
        <w:tc>
          <w:tcPr>
            <w:tcW w:w="1447" w:type="dxa"/>
            <w:vMerge w:val="restart"/>
          </w:tcPr>
          <w:p w14:paraId="0D9E80CF">
            <w:pPr>
              <w:widowControl w:val="0"/>
              <w:rPr>
                <w:color w:val="auto"/>
                <w:highlight w:val="none"/>
                <w:vertAlign w:val="baseline"/>
              </w:rPr>
            </w:pPr>
          </w:p>
        </w:tc>
        <w:tc>
          <w:tcPr>
            <w:tcW w:w="1447" w:type="dxa"/>
          </w:tcPr>
          <w:p w14:paraId="1E7399C3">
            <w:pPr>
              <w:widowControl w:val="0"/>
              <w:rPr>
                <w:color w:val="auto"/>
                <w:highlight w:val="none"/>
                <w:vertAlign w:val="baseline"/>
              </w:rPr>
            </w:pPr>
          </w:p>
        </w:tc>
        <w:tc>
          <w:tcPr>
            <w:tcW w:w="1046" w:type="dxa"/>
          </w:tcPr>
          <w:p w14:paraId="3F37E071">
            <w:pPr>
              <w:widowControl w:val="0"/>
              <w:rPr>
                <w:color w:val="auto"/>
                <w:highlight w:val="none"/>
                <w:vertAlign w:val="baseline"/>
              </w:rPr>
            </w:pPr>
          </w:p>
        </w:tc>
        <w:tc>
          <w:tcPr>
            <w:tcW w:w="1046" w:type="dxa"/>
          </w:tcPr>
          <w:p w14:paraId="3C6E9A35">
            <w:pPr>
              <w:widowControl w:val="0"/>
              <w:rPr>
                <w:color w:val="auto"/>
                <w:highlight w:val="none"/>
                <w:vertAlign w:val="baseline"/>
              </w:rPr>
            </w:pPr>
          </w:p>
        </w:tc>
        <w:tc>
          <w:tcPr>
            <w:tcW w:w="1046" w:type="dxa"/>
          </w:tcPr>
          <w:p w14:paraId="439A493E">
            <w:pPr>
              <w:widowControl w:val="0"/>
              <w:rPr>
                <w:color w:val="auto"/>
                <w:highlight w:val="none"/>
                <w:vertAlign w:val="baseline"/>
              </w:rPr>
            </w:pPr>
          </w:p>
        </w:tc>
        <w:tc>
          <w:tcPr>
            <w:tcW w:w="1164" w:type="dxa"/>
          </w:tcPr>
          <w:p w14:paraId="6DA472CA">
            <w:pPr>
              <w:widowControl w:val="0"/>
              <w:rPr>
                <w:color w:val="auto"/>
                <w:highlight w:val="none"/>
                <w:vertAlign w:val="baseline"/>
              </w:rPr>
            </w:pPr>
          </w:p>
        </w:tc>
        <w:tc>
          <w:tcPr>
            <w:tcW w:w="929" w:type="dxa"/>
          </w:tcPr>
          <w:p w14:paraId="7A944B46">
            <w:pPr>
              <w:widowControl w:val="0"/>
              <w:rPr>
                <w:color w:val="auto"/>
                <w:highlight w:val="none"/>
                <w:vertAlign w:val="baseline"/>
              </w:rPr>
            </w:pPr>
          </w:p>
        </w:tc>
        <w:tc>
          <w:tcPr>
            <w:tcW w:w="929" w:type="dxa"/>
          </w:tcPr>
          <w:p w14:paraId="4B709168">
            <w:pPr>
              <w:widowControl w:val="0"/>
              <w:rPr>
                <w:color w:val="auto"/>
                <w:highlight w:val="none"/>
                <w:vertAlign w:val="baseline"/>
              </w:rPr>
            </w:pPr>
          </w:p>
        </w:tc>
        <w:tc>
          <w:tcPr>
            <w:tcW w:w="1046" w:type="dxa"/>
          </w:tcPr>
          <w:p w14:paraId="0406CE2F">
            <w:pPr>
              <w:widowControl w:val="0"/>
              <w:rPr>
                <w:color w:val="auto"/>
                <w:highlight w:val="none"/>
                <w:vertAlign w:val="baseline"/>
              </w:rPr>
            </w:pPr>
          </w:p>
        </w:tc>
        <w:tc>
          <w:tcPr>
            <w:tcW w:w="1609" w:type="dxa"/>
          </w:tcPr>
          <w:p w14:paraId="51830342">
            <w:pPr>
              <w:widowControl w:val="0"/>
              <w:rPr>
                <w:color w:val="auto"/>
                <w:highlight w:val="none"/>
                <w:vertAlign w:val="baseline"/>
              </w:rPr>
            </w:pPr>
          </w:p>
        </w:tc>
        <w:tc>
          <w:tcPr>
            <w:tcW w:w="1908" w:type="dxa"/>
          </w:tcPr>
          <w:p w14:paraId="3E3FE638">
            <w:pPr>
              <w:widowControl w:val="0"/>
              <w:rPr>
                <w:color w:val="auto"/>
                <w:highlight w:val="none"/>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color w:val="auto"/>
                <w:highlight w:val="none"/>
                <w:vertAlign w:val="baseline"/>
              </w:rPr>
            </w:pPr>
          </w:p>
        </w:tc>
        <w:tc>
          <w:tcPr>
            <w:tcW w:w="1447" w:type="dxa"/>
            <w:vMerge w:val="continue"/>
          </w:tcPr>
          <w:p w14:paraId="321CC1BD">
            <w:pPr>
              <w:widowControl w:val="0"/>
              <w:rPr>
                <w:color w:val="auto"/>
                <w:highlight w:val="none"/>
                <w:vertAlign w:val="baseline"/>
              </w:rPr>
            </w:pPr>
          </w:p>
        </w:tc>
        <w:tc>
          <w:tcPr>
            <w:tcW w:w="1447" w:type="dxa"/>
          </w:tcPr>
          <w:p w14:paraId="177DB5E9">
            <w:pPr>
              <w:widowControl w:val="0"/>
              <w:rPr>
                <w:color w:val="auto"/>
                <w:highlight w:val="none"/>
                <w:vertAlign w:val="baseline"/>
              </w:rPr>
            </w:pPr>
          </w:p>
        </w:tc>
        <w:tc>
          <w:tcPr>
            <w:tcW w:w="1046" w:type="dxa"/>
          </w:tcPr>
          <w:p w14:paraId="74208401">
            <w:pPr>
              <w:widowControl w:val="0"/>
              <w:rPr>
                <w:color w:val="auto"/>
                <w:highlight w:val="none"/>
                <w:vertAlign w:val="baseline"/>
              </w:rPr>
            </w:pPr>
          </w:p>
        </w:tc>
        <w:tc>
          <w:tcPr>
            <w:tcW w:w="1046" w:type="dxa"/>
          </w:tcPr>
          <w:p w14:paraId="1C3E1A61">
            <w:pPr>
              <w:widowControl w:val="0"/>
              <w:rPr>
                <w:color w:val="auto"/>
                <w:highlight w:val="none"/>
                <w:vertAlign w:val="baseline"/>
              </w:rPr>
            </w:pPr>
          </w:p>
        </w:tc>
        <w:tc>
          <w:tcPr>
            <w:tcW w:w="1046" w:type="dxa"/>
          </w:tcPr>
          <w:p w14:paraId="045B7522">
            <w:pPr>
              <w:widowControl w:val="0"/>
              <w:rPr>
                <w:color w:val="auto"/>
                <w:highlight w:val="none"/>
                <w:vertAlign w:val="baseline"/>
              </w:rPr>
            </w:pPr>
          </w:p>
        </w:tc>
        <w:tc>
          <w:tcPr>
            <w:tcW w:w="1164" w:type="dxa"/>
          </w:tcPr>
          <w:p w14:paraId="495D32C7">
            <w:pPr>
              <w:widowControl w:val="0"/>
              <w:rPr>
                <w:color w:val="auto"/>
                <w:highlight w:val="none"/>
                <w:vertAlign w:val="baseline"/>
              </w:rPr>
            </w:pPr>
          </w:p>
        </w:tc>
        <w:tc>
          <w:tcPr>
            <w:tcW w:w="929" w:type="dxa"/>
          </w:tcPr>
          <w:p w14:paraId="2C00F716">
            <w:pPr>
              <w:widowControl w:val="0"/>
              <w:rPr>
                <w:color w:val="auto"/>
                <w:highlight w:val="none"/>
                <w:vertAlign w:val="baseline"/>
              </w:rPr>
            </w:pPr>
          </w:p>
        </w:tc>
        <w:tc>
          <w:tcPr>
            <w:tcW w:w="929" w:type="dxa"/>
          </w:tcPr>
          <w:p w14:paraId="6707E9BC">
            <w:pPr>
              <w:widowControl w:val="0"/>
              <w:rPr>
                <w:color w:val="auto"/>
                <w:highlight w:val="none"/>
                <w:vertAlign w:val="baseline"/>
              </w:rPr>
            </w:pPr>
          </w:p>
        </w:tc>
        <w:tc>
          <w:tcPr>
            <w:tcW w:w="1046" w:type="dxa"/>
          </w:tcPr>
          <w:p w14:paraId="3D0459B3">
            <w:pPr>
              <w:widowControl w:val="0"/>
              <w:rPr>
                <w:color w:val="auto"/>
                <w:highlight w:val="none"/>
                <w:vertAlign w:val="baseline"/>
              </w:rPr>
            </w:pPr>
          </w:p>
        </w:tc>
        <w:tc>
          <w:tcPr>
            <w:tcW w:w="1609" w:type="dxa"/>
          </w:tcPr>
          <w:p w14:paraId="079689F5">
            <w:pPr>
              <w:widowControl w:val="0"/>
              <w:rPr>
                <w:color w:val="auto"/>
                <w:highlight w:val="none"/>
                <w:vertAlign w:val="baseline"/>
              </w:rPr>
            </w:pPr>
          </w:p>
        </w:tc>
        <w:tc>
          <w:tcPr>
            <w:tcW w:w="1908" w:type="dxa"/>
          </w:tcPr>
          <w:p w14:paraId="60DE824B">
            <w:pPr>
              <w:widowControl w:val="0"/>
              <w:rPr>
                <w:color w:val="auto"/>
                <w:highlight w:val="none"/>
                <w:vertAlign w:val="baseline"/>
              </w:rPr>
            </w:pPr>
          </w:p>
        </w:tc>
      </w:tr>
    </w:tbl>
    <w:p w14:paraId="5C36BDA2">
      <w:pPr>
        <w:rPr>
          <w:color w:val="auto"/>
          <w:highlight w:val="none"/>
        </w:rPr>
      </w:pPr>
    </w:p>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此表为产品配套试剂报价表，如没有，无需制作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3C312762">
      <w:pPr>
        <w:pStyle w:val="24"/>
        <w:rPr>
          <w:rFonts w:hint="eastAsia" w:ascii="宋体" w:hAnsi="宋体" w:cs="宋体"/>
          <w:color w:val="auto"/>
          <w:kern w:val="0"/>
          <w:sz w:val="24"/>
          <w:highlight w:val="none"/>
        </w:rPr>
      </w:pPr>
    </w:p>
    <w:p w14:paraId="5E4799AD">
      <w:pPr>
        <w:pStyle w:val="24"/>
        <w:rPr>
          <w:rFonts w:hint="eastAsia" w:ascii="宋体" w:hAnsi="宋体" w:cs="宋体"/>
          <w:color w:val="auto"/>
          <w:kern w:val="0"/>
          <w:sz w:val="24"/>
          <w:highlight w:val="none"/>
        </w:rPr>
      </w:pPr>
    </w:p>
    <w:p w14:paraId="152C8C36">
      <w:pPr>
        <w:pStyle w:val="24"/>
        <w:rPr>
          <w:rFonts w:hint="eastAsia" w:ascii="宋体" w:hAnsi="宋体" w:cs="宋体"/>
          <w:color w:val="auto"/>
          <w:kern w:val="0"/>
          <w:sz w:val="24"/>
          <w:highlight w:val="none"/>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rPr>
          <w:color w:val="auto"/>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543" w:type="dxa"/>
            <w:vAlign w:val="center"/>
          </w:tcPr>
          <w:p w14:paraId="3CC43DE8">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393" w:type="dxa"/>
            <w:vAlign w:val="center"/>
          </w:tcPr>
          <w:p w14:paraId="601779BC">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商品名（通用名）</w:t>
            </w:r>
          </w:p>
        </w:tc>
        <w:tc>
          <w:tcPr>
            <w:tcW w:w="1060" w:type="dxa"/>
            <w:vAlign w:val="center"/>
          </w:tcPr>
          <w:p w14:paraId="32F79E07">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投标产</w:t>
            </w:r>
          </w:p>
          <w:p w14:paraId="451D1B1F">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品注册</w:t>
            </w:r>
          </w:p>
          <w:p w14:paraId="2F5AB844">
            <w:pPr>
              <w:keepNext w:val="0"/>
              <w:keepLines w:val="0"/>
              <w:widowControl/>
              <w:suppressLineNumbers w:val="0"/>
              <w:jc w:val="center"/>
              <w:rPr>
                <w:b/>
                <w:bCs/>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w:t>
            </w:r>
          </w:p>
        </w:tc>
        <w:tc>
          <w:tcPr>
            <w:tcW w:w="1060" w:type="dxa"/>
            <w:vAlign w:val="center"/>
          </w:tcPr>
          <w:p w14:paraId="6334D0FF">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品牌</w:t>
            </w:r>
          </w:p>
        </w:tc>
        <w:tc>
          <w:tcPr>
            <w:tcW w:w="1060" w:type="dxa"/>
            <w:vAlign w:val="center"/>
          </w:tcPr>
          <w:p w14:paraId="18B1749A">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规格型号</w:t>
            </w:r>
          </w:p>
          <w:p w14:paraId="14110869">
            <w:pPr>
              <w:keepNext w:val="0"/>
              <w:keepLines w:val="0"/>
              <w:widowControl/>
              <w:suppressLineNumbers w:val="0"/>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投标单价</w:t>
            </w:r>
          </w:p>
          <w:p w14:paraId="59672E7B">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投标产品</w:t>
            </w:r>
          </w:p>
          <w:p w14:paraId="5AC485E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注册证号</w:t>
            </w:r>
          </w:p>
        </w:tc>
        <w:tc>
          <w:tcPr>
            <w:tcW w:w="1080" w:type="dxa"/>
            <w:vAlign w:val="center"/>
          </w:tcPr>
          <w:p w14:paraId="14230B06">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1543" w:type="dxa"/>
            <w:vMerge w:val="restart"/>
          </w:tcPr>
          <w:p w14:paraId="2078D575">
            <w:pPr>
              <w:widowControl w:val="0"/>
              <w:rPr>
                <w:color w:val="auto"/>
                <w:highlight w:val="none"/>
                <w:vertAlign w:val="baseline"/>
              </w:rPr>
            </w:pPr>
          </w:p>
        </w:tc>
        <w:tc>
          <w:tcPr>
            <w:tcW w:w="1393" w:type="dxa"/>
          </w:tcPr>
          <w:p w14:paraId="0F341263">
            <w:pPr>
              <w:widowControl w:val="0"/>
              <w:rPr>
                <w:color w:val="auto"/>
                <w:highlight w:val="none"/>
                <w:vertAlign w:val="baseline"/>
              </w:rPr>
            </w:pPr>
          </w:p>
        </w:tc>
        <w:tc>
          <w:tcPr>
            <w:tcW w:w="1060" w:type="dxa"/>
          </w:tcPr>
          <w:p w14:paraId="5E2811FC">
            <w:pPr>
              <w:widowControl w:val="0"/>
              <w:rPr>
                <w:color w:val="auto"/>
                <w:highlight w:val="none"/>
                <w:vertAlign w:val="baseline"/>
              </w:rPr>
            </w:pPr>
          </w:p>
        </w:tc>
        <w:tc>
          <w:tcPr>
            <w:tcW w:w="1060" w:type="dxa"/>
          </w:tcPr>
          <w:p w14:paraId="4138DDFD">
            <w:pPr>
              <w:widowControl w:val="0"/>
              <w:rPr>
                <w:color w:val="auto"/>
                <w:highlight w:val="none"/>
                <w:vertAlign w:val="baseline"/>
              </w:rPr>
            </w:pPr>
          </w:p>
        </w:tc>
        <w:tc>
          <w:tcPr>
            <w:tcW w:w="1060" w:type="dxa"/>
          </w:tcPr>
          <w:p w14:paraId="23110391">
            <w:pPr>
              <w:widowControl w:val="0"/>
              <w:rPr>
                <w:color w:val="auto"/>
                <w:highlight w:val="none"/>
                <w:vertAlign w:val="baseline"/>
              </w:rPr>
            </w:pPr>
          </w:p>
        </w:tc>
        <w:tc>
          <w:tcPr>
            <w:tcW w:w="1060" w:type="dxa"/>
          </w:tcPr>
          <w:p w14:paraId="403934A1">
            <w:pPr>
              <w:widowControl w:val="0"/>
              <w:rPr>
                <w:color w:val="auto"/>
                <w:highlight w:val="none"/>
                <w:vertAlign w:val="baseline"/>
              </w:rPr>
            </w:pPr>
          </w:p>
        </w:tc>
        <w:tc>
          <w:tcPr>
            <w:tcW w:w="1060" w:type="dxa"/>
          </w:tcPr>
          <w:p w14:paraId="542CE9FA">
            <w:pPr>
              <w:widowControl w:val="0"/>
              <w:rPr>
                <w:color w:val="auto"/>
                <w:highlight w:val="none"/>
                <w:vertAlign w:val="baseline"/>
              </w:rPr>
            </w:pPr>
          </w:p>
        </w:tc>
        <w:tc>
          <w:tcPr>
            <w:tcW w:w="1277" w:type="dxa"/>
          </w:tcPr>
          <w:p w14:paraId="1C229079">
            <w:pPr>
              <w:widowControl w:val="0"/>
              <w:rPr>
                <w:color w:val="auto"/>
                <w:highlight w:val="none"/>
                <w:vertAlign w:val="baseline"/>
              </w:rPr>
            </w:pPr>
          </w:p>
        </w:tc>
        <w:tc>
          <w:tcPr>
            <w:tcW w:w="1486" w:type="dxa"/>
          </w:tcPr>
          <w:p w14:paraId="0535F847">
            <w:pPr>
              <w:widowControl w:val="0"/>
              <w:rPr>
                <w:color w:val="auto"/>
                <w:highlight w:val="none"/>
                <w:vertAlign w:val="baseline"/>
              </w:rPr>
            </w:pPr>
          </w:p>
        </w:tc>
        <w:tc>
          <w:tcPr>
            <w:tcW w:w="1560" w:type="dxa"/>
          </w:tcPr>
          <w:p w14:paraId="2034F975">
            <w:pPr>
              <w:widowControl w:val="0"/>
              <w:rPr>
                <w:color w:val="auto"/>
                <w:highlight w:val="none"/>
                <w:vertAlign w:val="baseline"/>
              </w:rPr>
            </w:pPr>
          </w:p>
        </w:tc>
        <w:tc>
          <w:tcPr>
            <w:tcW w:w="1080" w:type="dxa"/>
          </w:tcPr>
          <w:p w14:paraId="04DE4CC0">
            <w:pPr>
              <w:widowControl w:val="0"/>
              <w:rPr>
                <w:color w:val="auto"/>
                <w:highlight w:val="none"/>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color w:val="auto"/>
                <w:highlight w:val="none"/>
                <w:vertAlign w:val="baseline"/>
              </w:rPr>
            </w:pPr>
          </w:p>
        </w:tc>
        <w:tc>
          <w:tcPr>
            <w:tcW w:w="1543" w:type="dxa"/>
            <w:vMerge w:val="continue"/>
          </w:tcPr>
          <w:p w14:paraId="1629D171">
            <w:pPr>
              <w:widowControl w:val="0"/>
              <w:rPr>
                <w:color w:val="auto"/>
                <w:highlight w:val="none"/>
                <w:vertAlign w:val="baseline"/>
              </w:rPr>
            </w:pPr>
          </w:p>
        </w:tc>
        <w:tc>
          <w:tcPr>
            <w:tcW w:w="1393" w:type="dxa"/>
          </w:tcPr>
          <w:p w14:paraId="6F728AC8">
            <w:pPr>
              <w:widowControl w:val="0"/>
              <w:rPr>
                <w:color w:val="auto"/>
                <w:highlight w:val="none"/>
                <w:vertAlign w:val="baseline"/>
              </w:rPr>
            </w:pPr>
          </w:p>
        </w:tc>
        <w:tc>
          <w:tcPr>
            <w:tcW w:w="1060" w:type="dxa"/>
          </w:tcPr>
          <w:p w14:paraId="5DC1D47F">
            <w:pPr>
              <w:widowControl w:val="0"/>
              <w:rPr>
                <w:color w:val="auto"/>
                <w:highlight w:val="none"/>
                <w:vertAlign w:val="baseline"/>
              </w:rPr>
            </w:pPr>
          </w:p>
        </w:tc>
        <w:tc>
          <w:tcPr>
            <w:tcW w:w="1060" w:type="dxa"/>
          </w:tcPr>
          <w:p w14:paraId="0736C76F">
            <w:pPr>
              <w:widowControl w:val="0"/>
              <w:rPr>
                <w:color w:val="auto"/>
                <w:highlight w:val="none"/>
                <w:vertAlign w:val="baseline"/>
              </w:rPr>
            </w:pPr>
          </w:p>
        </w:tc>
        <w:tc>
          <w:tcPr>
            <w:tcW w:w="1060" w:type="dxa"/>
          </w:tcPr>
          <w:p w14:paraId="41FF43D8">
            <w:pPr>
              <w:widowControl w:val="0"/>
              <w:rPr>
                <w:color w:val="auto"/>
                <w:highlight w:val="none"/>
                <w:vertAlign w:val="baseline"/>
              </w:rPr>
            </w:pPr>
          </w:p>
        </w:tc>
        <w:tc>
          <w:tcPr>
            <w:tcW w:w="1060" w:type="dxa"/>
          </w:tcPr>
          <w:p w14:paraId="739BF70B">
            <w:pPr>
              <w:widowControl w:val="0"/>
              <w:rPr>
                <w:color w:val="auto"/>
                <w:highlight w:val="none"/>
                <w:vertAlign w:val="baseline"/>
              </w:rPr>
            </w:pPr>
          </w:p>
        </w:tc>
        <w:tc>
          <w:tcPr>
            <w:tcW w:w="1060" w:type="dxa"/>
          </w:tcPr>
          <w:p w14:paraId="21217D12">
            <w:pPr>
              <w:widowControl w:val="0"/>
              <w:rPr>
                <w:color w:val="auto"/>
                <w:highlight w:val="none"/>
                <w:vertAlign w:val="baseline"/>
              </w:rPr>
            </w:pPr>
          </w:p>
        </w:tc>
        <w:tc>
          <w:tcPr>
            <w:tcW w:w="1277" w:type="dxa"/>
          </w:tcPr>
          <w:p w14:paraId="2D25857A">
            <w:pPr>
              <w:widowControl w:val="0"/>
              <w:rPr>
                <w:color w:val="auto"/>
                <w:highlight w:val="none"/>
                <w:vertAlign w:val="baseline"/>
              </w:rPr>
            </w:pPr>
          </w:p>
        </w:tc>
        <w:tc>
          <w:tcPr>
            <w:tcW w:w="1486" w:type="dxa"/>
          </w:tcPr>
          <w:p w14:paraId="4976030C">
            <w:pPr>
              <w:widowControl w:val="0"/>
              <w:rPr>
                <w:color w:val="auto"/>
                <w:highlight w:val="none"/>
                <w:vertAlign w:val="baseline"/>
              </w:rPr>
            </w:pPr>
          </w:p>
        </w:tc>
        <w:tc>
          <w:tcPr>
            <w:tcW w:w="1560" w:type="dxa"/>
          </w:tcPr>
          <w:p w14:paraId="5664F5DB">
            <w:pPr>
              <w:widowControl w:val="0"/>
              <w:rPr>
                <w:color w:val="auto"/>
                <w:highlight w:val="none"/>
                <w:vertAlign w:val="baseline"/>
              </w:rPr>
            </w:pPr>
          </w:p>
        </w:tc>
        <w:tc>
          <w:tcPr>
            <w:tcW w:w="1080" w:type="dxa"/>
          </w:tcPr>
          <w:p w14:paraId="366DE966">
            <w:pPr>
              <w:widowControl w:val="0"/>
              <w:rPr>
                <w:color w:val="auto"/>
                <w:highlight w:val="none"/>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1543" w:type="dxa"/>
            <w:vMerge w:val="restart"/>
          </w:tcPr>
          <w:p w14:paraId="5F7F009A">
            <w:pPr>
              <w:widowControl w:val="0"/>
              <w:rPr>
                <w:color w:val="auto"/>
                <w:highlight w:val="none"/>
                <w:vertAlign w:val="baseline"/>
              </w:rPr>
            </w:pPr>
          </w:p>
        </w:tc>
        <w:tc>
          <w:tcPr>
            <w:tcW w:w="1393" w:type="dxa"/>
          </w:tcPr>
          <w:p w14:paraId="0D8A01B7">
            <w:pPr>
              <w:widowControl w:val="0"/>
              <w:rPr>
                <w:color w:val="auto"/>
                <w:highlight w:val="none"/>
                <w:vertAlign w:val="baseline"/>
              </w:rPr>
            </w:pPr>
          </w:p>
        </w:tc>
        <w:tc>
          <w:tcPr>
            <w:tcW w:w="1060" w:type="dxa"/>
          </w:tcPr>
          <w:p w14:paraId="5D2869C6">
            <w:pPr>
              <w:widowControl w:val="0"/>
              <w:rPr>
                <w:color w:val="auto"/>
                <w:highlight w:val="none"/>
                <w:vertAlign w:val="baseline"/>
              </w:rPr>
            </w:pPr>
          </w:p>
        </w:tc>
        <w:tc>
          <w:tcPr>
            <w:tcW w:w="1060" w:type="dxa"/>
          </w:tcPr>
          <w:p w14:paraId="1AA351AF">
            <w:pPr>
              <w:widowControl w:val="0"/>
              <w:rPr>
                <w:color w:val="auto"/>
                <w:highlight w:val="none"/>
                <w:vertAlign w:val="baseline"/>
              </w:rPr>
            </w:pPr>
          </w:p>
        </w:tc>
        <w:tc>
          <w:tcPr>
            <w:tcW w:w="1060" w:type="dxa"/>
          </w:tcPr>
          <w:p w14:paraId="140B3B78">
            <w:pPr>
              <w:widowControl w:val="0"/>
              <w:rPr>
                <w:color w:val="auto"/>
                <w:highlight w:val="none"/>
                <w:vertAlign w:val="baseline"/>
              </w:rPr>
            </w:pPr>
          </w:p>
        </w:tc>
        <w:tc>
          <w:tcPr>
            <w:tcW w:w="1060" w:type="dxa"/>
          </w:tcPr>
          <w:p w14:paraId="7187B6F3">
            <w:pPr>
              <w:widowControl w:val="0"/>
              <w:rPr>
                <w:color w:val="auto"/>
                <w:highlight w:val="none"/>
                <w:vertAlign w:val="baseline"/>
              </w:rPr>
            </w:pPr>
          </w:p>
        </w:tc>
        <w:tc>
          <w:tcPr>
            <w:tcW w:w="1060" w:type="dxa"/>
          </w:tcPr>
          <w:p w14:paraId="782C0C79">
            <w:pPr>
              <w:widowControl w:val="0"/>
              <w:rPr>
                <w:color w:val="auto"/>
                <w:highlight w:val="none"/>
                <w:vertAlign w:val="baseline"/>
              </w:rPr>
            </w:pPr>
          </w:p>
        </w:tc>
        <w:tc>
          <w:tcPr>
            <w:tcW w:w="1277" w:type="dxa"/>
          </w:tcPr>
          <w:p w14:paraId="3BA3AD13">
            <w:pPr>
              <w:widowControl w:val="0"/>
              <w:rPr>
                <w:color w:val="auto"/>
                <w:highlight w:val="none"/>
                <w:vertAlign w:val="baseline"/>
              </w:rPr>
            </w:pPr>
          </w:p>
        </w:tc>
        <w:tc>
          <w:tcPr>
            <w:tcW w:w="1486" w:type="dxa"/>
          </w:tcPr>
          <w:p w14:paraId="3F864AE3">
            <w:pPr>
              <w:widowControl w:val="0"/>
              <w:rPr>
                <w:color w:val="auto"/>
                <w:highlight w:val="none"/>
                <w:vertAlign w:val="baseline"/>
              </w:rPr>
            </w:pPr>
          </w:p>
        </w:tc>
        <w:tc>
          <w:tcPr>
            <w:tcW w:w="1560" w:type="dxa"/>
          </w:tcPr>
          <w:p w14:paraId="6D48088E">
            <w:pPr>
              <w:widowControl w:val="0"/>
              <w:rPr>
                <w:color w:val="auto"/>
                <w:highlight w:val="none"/>
                <w:vertAlign w:val="baseline"/>
              </w:rPr>
            </w:pPr>
          </w:p>
        </w:tc>
        <w:tc>
          <w:tcPr>
            <w:tcW w:w="1080" w:type="dxa"/>
          </w:tcPr>
          <w:p w14:paraId="09F3E95E">
            <w:pPr>
              <w:widowControl w:val="0"/>
              <w:rPr>
                <w:color w:val="auto"/>
                <w:highlight w:val="none"/>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color w:val="auto"/>
                <w:highlight w:val="none"/>
                <w:vertAlign w:val="baseline"/>
              </w:rPr>
            </w:pPr>
          </w:p>
        </w:tc>
        <w:tc>
          <w:tcPr>
            <w:tcW w:w="1543" w:type="dxa"/>
            <w:vMerge w:val="continue"/>
          </w:tcPr>
          <w:p w14:paraId="4D0CA1FD">
            <w:pPr>
              <w:widowControl w:val="0"/>
              <w:rPr>
                <w:color w:val="auto"/>
                <w:highlight w:val="none"/>
                <w:vertAlign w:val="baseline"/>
              </w:rPr>
            </w:pPr>
          </w:p>
        </w:tc>
        <w:tc>
          <w:tcPr>
            <w:tcW w:w="1393" w:type="dxa"/>
          </w:tcPr>
          <w:p w14:paraId="23AB6B66">
            <w:pPr>
              <w:widowControl w:val="0"/>
              <w:rPr>
                <w:color w:val="auto"/>
                <w:highlight w:val="none"/>
                <w:vertAlign w:val="baseline"/>
              </w:rPr>
            </w:pPr>
          </w:p>
        </w:tc>
        <w:tc>
          <w:tcPr>
            <w:tcW w:w="1060" w:type="dxa"/>
          </w:tcPr>
          <w:p w14:paraId="6B29D694">
            <w:pPr>
              <w:widowControl w:val="0"/>
              <w:rPr>
                <w:color w:val="auto"/>
                <w:highlight w:val="none"/>
                <w:vertAlign w:val="baseline"/>
              </w:rPr>
            </w:pPr>
          </w:p>
        </w:tc>
        <w:tc>
          <w:tcPr>
            <w:tcW w:w="1060" w:type="dxa"/>
          </w:tcPr>
          <w:p w14:paraId="424656BF">
            <w:pPr>
              <w:widowControl w:val="0"/>
              <w:rPr>
                <w:color w:val="auto"/>
                <w:highlight w:val="none"/>
                <w:vertAlign w:val="baseline"/>
              </w:rPr>
            </w:pPr>
          </w:p>
        </w:tc>
        <w:tc>
          <w:tcPr>
            <w:tcW w:w="1060" w:type="dxa"/>
          </w:tcPr>
          <w:p w14:paraId="747DFEFE">
            <w:pPr>
              <w:widowControl w:val="0"/>
              <w:rPr>
                <w:color w:val="auto"/>
                <w:highlight w:val="none"/>
                <w:vertAlign w:val="baseline"/>
              </w:rPr>
            </w:pPr>
          </w:p>
        </w:tc>
        <w:tc>
          <w:tcPr>
            <w:tcW w:w="1060" w:type="dxa"/>
          </w:tcPr>
          <w:p w14:paraId="3CDE67A2">
            <w:pPr>
              <w:widowControl w:val="0"/>
              <w:rPr>
                <w:color w:val="auto"/>
                <w:highlight w:val="none"/>
                <w:vertAlign w:val="baseline"/>
              </w:rPr>
            </w:pPr>
          </w:p>
        </w:tc>
        <w:tc>
          <w:tcPr>
            <w:tcW w:w="1060" w:type="dxa"/>
          </w:tcPr>
          <w:p w14:paraId="5D8AC925">
            <w:pPr>
              <w:widowControl w:val="0"/>
              <w:rPr>
                <w:color w:val="auto"/>
                <w:highlight w:val="none"/>
                <w:vertAlign w:val="baseline"/>
              </w:rPr>
            </w:pPr>
          </w:p>
        </w:tc>
        <w:tc>
          <w:tcPr>
            <w:tcW w:w="1277" w:type="dxa"/>
          </w:tcPr>
          <w:p w14:paraId="3D2C7340">
            <w:pPr>
              <w:widowControl w:val="0"/>
              <w:rPr>
                <w:color w:val="auto"/>
                <w:highlight w:val="none"/>
                <w:vertAlign w:val="baseline"/>
              </w:rPr>
            </w:pPr>
          </w:p>
        </w:tc>
        <w:tc>
          <w:tcPr>
            <w:tcW w:w="1486" w:type="dxa"/>
          </w:tcPr>
          <w:p w14:paraId="4A016A1F">
            <w:pPr>
              <w:widowControl w:val="0"/>
              <w:rPr>
                <w:color w:val="auto"/>
                <w:highlight w:val="none"/>
                <w:vertAlign w:val="baseline"/>
              </w:rPr>
            </w:pPr>
          </w:p>
        </w:tc>
        <w:tc>
          <w:tcPr>
            <w:tcW w:w="1560" w:type="dxa"/>
          </w:tcPr>
          <w:p w14:paraId="6AA74C35">
            <w:pPr>
              <w:widowControl w:val="0"/>
              <w:rPr>
                <w:color w:val="auto"/>
                <w:highlight w:val="none"/>
                <w:vertAlign w:val="baseline"/>
              </w:rPr>
            </w:pPr>
          </w:p>
        </w:tc>
        <w:tc>
          <w:tcPr>
            <w:tcW w:w="1080" w:type="dxa"/>
          </w:tcPr>
          <w:p w14:paraId="091E8271">
            <w:pPr>
              <w:widowControl w:val="0"/>
              <w:rPr>
                <w:color w:val="auto"/>
                <w:highlight w:val="none"/>
                <w:vertAlign w:val="baseline"/>
              </w:rPr>
            </w:pPr>
          </w:p>
        </w:tc>
      </w:tr>
    </w:tbl>
    <w:p w14:paraId="22CB90DF">
      <w:pPr>
        <w:rPr>
          <w:color w:val="auto"/>
          <w:highlight w:val="none"/>
        </w:rPr>
      </w:pPr>
    </w:p>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p>
    <w:p w14:paraId="5A6344A3">
      <w:pPr>
        <w:keepNext w:val="0"/>
        <w:keepLines w:val="0"/>
        <w:widowControl/>
        <w:suppressLineNumbers w:val="0"/>
        <w:ind w:firstLine="482" w:firstLineChars="20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此表为产品配套耗材报价表，如没有，无需制作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66DBF250">
      <w:pPr>
        <w:pStyle w:val="24"/>
        <w:rPr>
          <w:rFonts w:hint="eastAsia" w:ascii="宋体" w:hAnsi="宋体" w:cs="宋体"/>
          <w:color w:val="auto"/>
          <w:kern w:val="0"/>
          <w:sz w:val="24"/>
          <w:highlight w:val="none"/>
        </w:rPr>
      </w:pPr>
    </w:p>
    <w:p w14:paraId="02699B8D">
      <w:pPr>
        <w:pStyle w:val="24"/>
        <w:rPr>
          <w:rFonts w:hint="eastAsia" w:ascii="宋体" w:hAnsi="宋体" w:cs="宋体"/>
          <w:color w:val="auto"/>
          <w:kern w:val="0"/>
          <w:sz w:val="24"/>
          <w:highlight w:val="none"/>
        </w:rPr>
        <w:sectPr>
          <w:pgSz w:w="16838" w:h="11906" w:orient="landscape"/>
          <w:pgMar w:top="1474" w:right="1417" w:bottom="1474" w:left="1417" w:header="851" w:footer="624" w:gutter="0"/>
          <w:pgNumType w:fmt="decimal"/>
          <w:cols w:space="720" w:num="1"/>
          <w:docGrid w:type="lines" w:linePitch="319" w:charSpace="0"/>
        </w:sectPr>
      </w:pPr>
    </w:p>
    <w:p w14:paraId="5986FE19">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670"/>
        <w:gridCol w:w="1215"/>
        <w:gridCol w:w="1176"/>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产地</w:t>
            </w:r>
          </w:p>
        </w:tc>
        <w:tc>
          <w:tcPr>
            <w:tcW w:w="1670" w:type="dxa"/>
            <w:vAlign w:val="center"/>
          </w:tcPr>
          <w:p w14:paraId="29752C26">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型号规格</w:t>
            </w:r>
          </w:p>
        </w:tc>
        <w:tc>
          <w:tcPr>
            <w:tcW w:w="1215" w:type="dxa"/>
            <w:vAlign w:val="center"/>
          </w:tcPr>
          <w:p w14:paraId="545160AD">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单位</w:t>
            </w:r>
          </w:p>
        </w:tc>
        <w:tc>
          <w:tcPr>
            <w:tcW w:w="1176" w:type="dxa"/>
            <w:vAlign w:val="center"/>
          </w:tcPr>
          <w:p w14:paraId="6CD84A9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color w:val="auto"/>
                <w:highlight w:val="none"/>
                <w:vertAlign w:val="baseline"/>
                <w:lang w:val="en-US" w:eastAsia="zh-CN"/>
              </w:rPr>
            </w:pPr>
          </w:p>
        </w:tc>
        <w:tc>
          <w:tcPr>
            <w:tcW w:w="1676" w:type="dxa"/>
            <w:vAlign w:val="center"/>
          </w:tcPr>
          <w:p w14:paraId="2B2FB324">
            <w:pPr>
              <w:widowControl w:val="0"/>
              <w:jc w:val="center"/>
              <w:rPr>
                <w:rFonts w:hint="default"/>
                <w:color w:val="auto"/>
                <w:highlight w:val="none"/>
                <w:vertAlign w:val="baseline"/>
                <w:lang w:val="en-US" w:eastAsia="zh-CN"/>
              </w:rPr>
            </w:pPr>
          </w:p>
        </w:tc>
        <w:tc>
          <w:tcPr>
            <w:tcW w:w="1238" w:type="dxa"/>
            <w:vAlign w:val="center"/>
          </w:tcPr>
          <w:p w14:paraId="3FFED3C5">
            <w:pPr>
              <w:widowControl w:val="0"/>
              <w:jc w:val="center"/>
              <w:rPr>
                <w:rFonts w:hint="default"/>
                <w:color w:val="auto"/>
                <w:highlight w:val="none"/>
                <w:vertAlign w:val="baseline"/>
                <w:lang w:val="en-US" w:eastAsia="zh-CN"/>
              </w:rPr>
            </w:pPr>
          </w:p>
        </w:tc>
        <w:tc>
          <w:tcPr>
            <w:tcW w:w="1238" w:type="dxa"/>
            <w:vAlign w:val="center"/>
          </w:tcPr>
          <w:p w14:paraId="1FC676C2">
            <w:pPr>
              <w:widowControl w:val="0"/>
              <w:jc w:val="center"/>
              <w:rPr>
                <w:rFonts w:hint="default"/>
                <w:color w:val="auto"/>
                <w:highlight w:val="none"/>
                <w:vertAlign w:val="baseline"/>
                <w:lang w:val="en-US" w:eastAsia="zh-CN"/>
              </w:rPr>
            </w:pPr>
          </w:p>
        </w:tc>
        <w:tc>
          <w:tcPr>
            <w:tcW w:w="1670" w:type="dxa"/>
            <w:vAlign w:val="center"/>
          </w:tcPr>
          <w:p w14:paraId="25AACED3">
            <w:pPr>
              <w:widowControl w:val="0"/>
              <w:jc w:val="center"/>
              <w:rPr>
                <w:rFonts w:hint="default"/>
                <w:color w:val="auto"/>
                <w:highlight w:val="none"/>
                <w:vertAlign w:val="baseline"/>
                <w:lang w:val="en-US" w:eastAsia="zh-CN"/>
              </w:rPr>
            </w:pPr>
          </w:p>
        </w:tc>
        <w:tc>
          <w:tcPr>
            <w:tcW w:w="1215" w:type="dxa"/>
            <w:vAlign w:val="center"/>
          </w:tcPr>
          <w:p w14:paraId="749D014C">
            <w:pPr>
              <w:widowControl w:val="0"/>
              <w:jc w:val="center"/>
              <w:rPr>
                <w:rFonts w:hint="default"/>
                <w:color w:val="auto"/>
                <w:highlight w:val="none"/>
                <w:vertAlign w:val="baseline"/>
                <w:lang w:val="en-US" w:eastAsia="zh-CN"/>
              </w:rPr>
            </w:pPr>
          </w:p>
        </w:tc>
        <w:tc>
          <w:tcPr>
            <w:tcW w:w="1176" w:type="dxa"/>
            <w:vAlign w:val="center"/>
          </w:tcPr>
          <w:p w14:paraId="05134611">
            <w:pPr>
              <w:widowControl w:val="0"/>
              <w:jc w:val="center"/>
              <w:rPr>
                <w:rFonts w:hint="default"/>
                <w:color w:val="auto"/>
                <w:highlight w:val="none"/>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default"/>
                <w:color w:val="auto"/>
                <w:highlight w:val="none"/>
                <w:vertAlign w:val="baseline"/>
                <w:lang w:val="en-US" w:eastAsia="zh-CN"/>
              </w:rPr>
            </w:pPr>
          </w:p>
        </w:tc>
        <w:tc>
          <w:tcPr>
            <w:tcW w:w="1676" w:type="dxa"/>
            <w:vAlign w:val="center"/>
          </w:tcPr>
          <w:p w14:paraId="31FB795C">
            <w:pPr>
              <w:widowControl w:val="0"/>
              <w:jc w:val="center"/>
              <w:rPr>
                <w:rFonts w:hint="default"/>
                <w:color w:val="auto"/>
                <w:highlight w:val="none"/>
                <w:vertAlign w:val="baseline"/>
                <w:lang w:val="en-US" w:eastAsia="zh-CN"/>
              </w:rPr>
            </w:pPr>
          </w:p>
        </w:tc>
        <w:tc>
          <w:tcPr>
            <w:tcW w:w="1238" w:type="dxa"/>
            <w:vAlign w:val="center"/>
          </w:tcPr>
          <w:p w14:paraId="3DDF1F3E">
            <w:pPr>
              <w:widowControl w:val="0"/>
              <w:jc w:val="center"/>
              <w:rPr>
                <w:rFonts w:hint="default"/>
                <w:color w:val="auto"/>
                <w:highlight w:val="none"/>
                <w:vertAlign w:val="baseline"/>
                <w:lang w:val="en-US" w:eastAsia="zh-CN"/>
              </w:rPr>
            </w:pPr>
          </w:p>
        </w:tc>
        <w:tc>
          <w:tcPr>
            <w:tcW w:w="1238" w:type="dxa"/>
            <w:vAlign w:val="center"/>
          </w:tcPr>
          <w:p w14:paraId="1AE826AF">
            <w:pPr>
              <w:widowControl w:val="0"/>
              <w:jc w:val="center"/>
              <w:rPr>
                <w:rFonts w:hint="default"/>
                <w:color w:val="auto"/>
                <w:highlight w:val="none"/>
                <w:vertAlign w:val="baseline"/>
                <w:lang w:val="en-US" w:eastAsia="zh-CN"/>
              </w:rPr>
            </w:pPr>
          </w:p>
        </w:tc>
        <w:tc>
          <w:tcPr>
            <w:tcW w:w="1670" w:type="dxa"/>
            <w:vAlign w:val="center"/>
          </w:tcPr>
          <w:p w14:paraId="439C5F96">
            <w:pPr>
              <w:widowControl w:val="0"/>
              <w:jc w:val="center"/>
              <w:rPr>
                <w:rFonts w:hint="default"/>
                <w:color w:val="auto"/>
                <w:highlight w:val="none"/>
                <w:vertAlign w:val="baseline"/>
                <w:lang w:val="en-US" w:eastAsia="zh-CN"/>
              </w:rPr>
            </w:pPr>
          </w:p>
        </w:tc>
        <w:tc>
          <w:tcPr>
            <w:tcW w:w="1215" w:type="dxa"/>
            <w:vAlign w:val="center"/>
          </w:tcPr>
          <w:p w14:paraId="674CDC80">
            <w:pPr>
              <w:widowControl w:val="0"/>
              <w:jc w:val="center"/>
              <w:rPr>
                <w:rFonts w:hint="default"/>
                <w:color w:val="auto"/>
                <w:highlight w:val="none"/>
                <w:vertAlign w:val="baseline"/>
                <w:lang w:val="en-US" w:eastAsia="zh-CN"/>
              </w:rPr>
            </w:pPr>
          </w:p>
        </w:tc>
        <w:tc>
          <w:tcPr>
            <w:tcW w:w="1176" w:type="dxa"/>
            <w:vAlign w:val="center"/>
          </w:tcPr>
          <w:p w14:paraId="1CB5057F">
            <w:pPr>
              <w:widowControl w:val="0"/>
              <w:jc w:val="center"/>
              <w:rPr>
                <w:rFonts w:hint="default"/>
                <w:color w:val="auto"/>
                <w:highlight w:val="none"/>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default"/>
                <w:color w:val="auto"/>
                <w:highlight w:val="none"/>
                <w:vertAlign w:val="baseline"/>
                <w:lang w:val="en-US" w:eastAsia="zh-CN"/>
              </w:rPr>
            </w:pPr>
          </w:p>
        </w:tc>
        <w:tc>
          <w:tcPr>
            <w:tcW w:w="1676" w:type="dxa"/>
            <w:vAlign w:val="center"/>
          </w:tcPr>
          <w:p w14:paraId="4953F941">
            <w:pPr>
              <w:widowControl w:val="0"/>
              <w:jc w:val="center"/>
              <w:rPr>
                <w:rFonts w:hint="default"/>
                <w:color w:val="auto"/>
                <w:highlight w:val="none"/>
                <w:vertAlign w:val="baseline"/>
                <w:lang w:val="en-US" w:eastAsia="zh-CN"/>
              </w:rPr>
            </w:pPr>
          </w:p>
        </w:tc>
        <w:tc>
          <w:tcPr>
            <w:tcW w:w="1238" w:type="dxa"/>
            <w:vAlign w:val="center"/>
          </w:tcPr>
          <w:p w14:paraId="60D4163C">
            <w:pPr>
              <w:widowControl w:val="0"/>
              <w:jc w:val="center"/>
              <w:rPr>
                <w:rFonts w:hint="default"/>
                <w:color w:val="auto"/>
                <w:highlight w:val="none"/>
                <w:vertAlign w:val="baseline"/>
                <w:lang w:val="en-US" w:eastAsia="zh-CN"/>
              </w:rPr>
            </w:pPr>
          </w:p>
        </w:tc>
        <w:tc>
          <w:tcPr>
            <w:tcW w:w="1238" w:type="dxa"/>
            <w:vAlign w:val="center"/>
          </w:tcPr>
          <w:p w14:paraId="7F5D0506">
            <w:pPr>
              <w:widowControl w:val="0"/>
              <w:jc w:val="center"/>
              <w:rPr>
                <w:rFonts w:hint="default"/>
                <w:color w:val="auto"/>
                <w:highlight w:val="none"/>
                <w:vertAlign w:val="baseline"/>
                <w:lang w:val="en-US" w:eastAsia="zh-CN"/>
              </w:rPr>
            </w:pPr>
          </w:p>
        </w:tc>
        <w:tc>
          <w:tcPr>
            <w:tcW w:w="1670" w:type="dxa"/>
            <w:vAlign w:val="center"/>
          </w:tcPr>
          <w:p w14:paraId="72E86AD5">
            <w:pPr>
              <w:widowControl w:val="0"/>
              <w:jc w:val="center"/>
              <w:rPr>
                <w:rFonts w:hint="default"/>
                <w:color w:val="auto"/>
                <w:highlight w:val="none"/>
                <w:vertAlign w:val="baseline"/>
                <w:lang w:val="en-US" w:eastAsia="zh-CN"/>
              </w:rPr>
            </w:pPr>
          </w:p>
        </w:tc>
        <w:tc>
          <w:tcPr>
            <w:tcW w:w="1215" w:type="dxa"/>
            <w:vAlign w:val="center"/>
          </w:tcPr>
          <w:p w14:paraId="7134BF0D">
            <w:pPr>
              <w:widowControl w:val="0"/>
              <w:jc w:val="center"/>
              <w:rPr>
                <w:rFonts w:hint="default"/>
                <w:color w:val="auto"/>
                <w:highlight w:val="none"/>
                <w:vertAlign w:val="baseline"/>
                <w:lang w:val="en-US" w:eastAsia="zh-CN"/>
              </w:rPr>
            </w:pPr>
          </w:p>
        </w:tc>
        <w:tc>
          <w:tcPr>
            <w:tcW w:w="1176" w:type="dxa"/>
            <w:vAlign w:val="center"/>
          </w:tcPr>
          <w:p w14:paraId="0EB3CD05">
            <w:pPr>
              <w:widowControl w:val="0"/>
              <w:jc w:val="center"/>
              <w:rPr>
                <w:rFonts w:hint="default"/>
                <w:color w:val="auto"/>
                <w:highlight w:val="none"/>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color w:val="auto"/>
                <w:highlight w:val="none"/>
                <w:vertAlign w:val="baseline"/>
                <w:lang w:val="en-US" w:eastAsia="zh-CN"/>
              </w:rPr>
            </w:pPr>
          </w:p>
        </w:tc>
        <w:tc>
          <w:tcPr>
            <w:tcW w:w="1676" w:type="dxa"/>
            <w:vAlign w:val="center"/>
          </w:tcPr>
          <w:p w14:paraId="3A245A35">
            <w:pPr>
              <w:widowControl w:val="0"/>
              <w:jc w:val="center"/>
              <w:rPr>
                <w:rFonts w:hint="default"/>
                <w:color w:val="auto"/>
                <w:highlight w:val="none"/>
                <w:vertAlign w:val="baseline"/>
                <w:lang w:val="en-US" w:eastAsia="zh-CN"/>
              </w:rPr>
            </w:pPr>
          </w:p>
        </w:tc>
        <w:tc>
          <w:tcPr>
            <w:tcW w:w="1238" w:type="dxa"/>
            <w:vAlign w:val="center"/>
          </w:tcPr>
          <w:p w14:paraId="6D057E85">
            <w:pPr>
              <w:widowControl w:val="0"/>
              <w:jc w:val="center"/>
              <w:rPr>
                <w:rFonts w:hint="default"/>
                <w:color w:val="auto"/>
                <w:highlight w:val="none"/>
                <w:vertAlign w:val="baseline"/>
                <w:lang w:val="en-US" w:eastAsia="zh-CN"/>
              </w:rPr>
            </w:pPr>
          </w:p>
        </w:tc>
        <w:tc>
          <w:tcPr>
            <w:tcW w:w="1238" w:type="dxa"/>
            <w:vAlign w:val="center"/>
          </w:tcPr>
          <w:p w14:paraId="515422B7">
            <w:pPr>
              <w:widowControl w:val="0"/>
              <w:jc w:val="center"/>
              <w:rPr>
                <w:rFonts w:hint="default"/>
                <w:color w:val="auto"/>
                <w:highlight w:val="none"/>
                <w:vertAlign w:val="baseline"/>
                <w:lang w:val="en-US" w:eastAsia="zh-CN"/>
              </w:rPr>
            </w:pPr>
          </w:p>
        </w:tc>
        <w:tc>
          <w:tcPr>
            <w:tcW w:w="1670" w:type="dxa"/>
            <w:vAlign w:val="center"/>
          </w:tcPr>
          <w:p w14:paraId="161FB83F">
            <w:pPr>
              <w:widowControl w:val="0"/>
              <w:jc w:val="center"/>
              <w:rPr>
                <w:rFonts w:hint="default"/>
                <w:color w:val="auto"/>
                <w:highlight w:val="none"/>
                <w:vertAlign w:val="baseline"/>
                <w:lang w:val="en-US" w:eastAsia="zh-CN"/>
              </w:rPr>
            </w:pPr>
          </w:p>
        </w:tc>
        <w:tc>
          <w:tcPr>
            <w:tcW w:w="1215" w:type="dxa"/>
            <w:vAlign w:val="center"/>
          </w:tcPr>
          <w:p w14:paraId="77DF5323">
            <w:pPr>
              <w:widowControl w:val="0"/>
              <w:jc w:val="center"/>
              <w:rPr>
                <w:rFonts w:hint="default"/>
                <w:color w:val="auto"/>
                <w:highlight w:val="none"/>
                <w:vertAlign w:val="baseline"/>
                <w:lang w:val="en-US" w:eastAsia="zh-CN"/>
              </w:rPr>
            </w:pPr>
          </w:p>
        </w:tc>
        <w:tc>
          <w:tcPr>
            <w:tcW w:w="1176" w:type="dxa"/>
            <w:vAlign w:val="center"/>
          </w:tcPr>
          <w:p w14:paraId="1D8AAC89">
            <w:pPr>
              <w:widowControl w:val="0"/>
              <w:jc w:val="center"/>
              <w:rPr>
                <w:rFonts w:hint="default"/>
                <w:color w:val="auto"/>
                <w:highlight w:val="none"/>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color w:val="auto"/>
                <w:highlight w:val="none"/>
                <w:vertAlign w:val="baseline"/>
                <w:lang w:val="en-US" w:eastAsia="zh-CN"/>
              </w:rPr>
            </w:pPr>
          </w:p>
        </w:tc>
        <w:tc>
          <w:tcPr>
            <w:tcW w:w="1676" w:type="dxa"/>
            <w:vAlign w:val="center"/>
          </w:tcPr>
          <w:p w14:paraId="6E777249">
            <w:pPr>
              <w:widowControl w:val="0"/>
              <w:jc w:val="center"/>
              <w:rPr>
                <w:rFonts w:hint="default"/>
                <w:color w:val="auto"/>
                <w:highlight w:val="none"/>
                <w:vertAlign w:val="baseline"/>
                <w:lang w:val="en-US" w:eastAsia="zh-CN"/>
              </w:rPr>
            </w:pPr>
          </w:p>
        </w:tc>
        <w:tc>
          <w:tcPr>
            <w:tcW w:w="1238" w:type="dxa"/>
            <w:vAlign w:val="center"/>
          </w:tcPr>
          <w:p w14:paraId="4DE2A82B">
            <w:pPr>
              <w:widowControl w:val="0"/>
              <w:jc w:val="center"/>
              <w:rPr>
                <w:rFonts w:hint="default"/>
                <w:color w:val="auto"/>
                <w:highlight w:val="none"/>
                <w:vertAlign w:val="baseline"/>
                <w:lang w:val="en-US" w:eastAsia="zh-CN"/>
              </w:rPr>
            </w:pPr>
          </w:p>
        </w:tc>
        <w:tc>
          <w:tcPr>
            <w:tcW w:w="1238" w:type="dxa"/>
            <w:vAlign w:val="center"/>
          </w:tcPr>
          <w:p w14:paraId="7C5B0392">
            <w:pPr>
              <w:widowControl w:val="0"/>
              <w:jc w:val="center"/>
              <w:rPr>
                <w:rFonts w:hint="default"/>
                <w:color w:val="auto"/>
                <w:highlight w:val="none"/>
                <w:vertAlign w:val="baseline"/>
                <w:lang w:val="en-US" w:eastAsia="zh-CN"/>
              </w:rPr>
            </w:pPr>
          </w:p>
        </w:tc>
        <w:tc>
          <w:tcPr>
            <w:tcW w:w="1670" w:type="dxa"/>
            <w:vAlign w:val="center"/>
          </w:tcPr>
          <w:p w14:paraId="17137530">
            <w:pPr>
              <w:widowControl w:val="0"/>
              <w:jc w:val="center"/>
              <w:rPr>
                <w:rFonts w:hint="default"/>
                <w:color w:val="auto"/>
                <w:highlight w:val="none"/>
                <w:vertAlign w:val="baseline"/>
                <w:lang w:val="en-US" w:eastAsia="zh-CN"/>
              </w:rPr>
            </w:pPr>
          </w:p>
        </w:tc>
        <w:tc>
          <w:tcPr>
            <w:tcW w:w="1215" w:type="dxa"/>
            <w:vAlign w:val="center"/>
          </w:tcPr>
          <w:p w14:paraId="1138018C">
            <w:pPr>
              <w:widowControl w:val="0"/>
              <w:jc w:val="center"/>
              <w:rPr>
                <w:rFonts w:hint="default"/>
                <w:color w:val="auto"/>
                <w:highlight w:val="none"/>
                <w:vertAlign w:val="baseline"/>
                <w:lang w:val="en-US" w:eastAsia="zh-CN"/>
              </w:rPr>
            </w:pPr>
          </w:p>
        </w:tc>
        <w:tc>
          <w:tcPr>
            <w:tcW w:w="1176" w:type="dxa"/>
            <w:vAlign w:val="center"/>
          </w:tcPr>
          <w:p w14:paraId="4CA32857">
            <w:pPr>
              <w:widowControl w:val="0"/>
              <w:jc w:val="center"/>
              <w:rPr>
                <w:rFonts w:hint="default"/>
                <w:color w:val="auto"/>
                <w:highlight w:val="none"/>
                <w:vertAlign w:val="baseline"/>
                <w:lang w:val="en-US" w:eastAsia="zh-CN"/>
              </w:rPr>
            </w:pPr>
          </w:p>
        </w:tc>
      </w:tr>
    </w:tbl>
    <w:p w14:paraId="4690C867">
      <w:pPr>
        <w:rPr>
          <w:rFonts w:hint="default"/>
          <w:color w:val="auto"/>
          <w:highlight w:val="none"/>
          <w:lang w:val="en-US" w:eastAsia="zh-CN"/>
        </w:rPr>
      </w:pPr>
    </w:p>
    <w:p w14:paraId="3F22E3BC">
      <w:pPr>
        <w:keepNext w:val="0"/>
        <w:keepLines w:val="0"/>
        <w:widowControl/>
        <w:suppressLineNumbers w:val="0"/>
        <w:jc w:val="left"/>
        <w:rPr>
          <w:rFonts w:hint="default"/>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bidi="ar"/>
        </w:rPr>
        <w:t>备注：</w:t>
      </w:r>
    </w:p>
    <w:p w14:paraId="57F16B7F">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牌为准； </w:t>
      </w:r>
    </w:p>
    <w:p w14:paraId="71CBFEA7">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2、所投产品若有注册证，投标开标一览表中规格或型号、产地等信息若与注册证不一致，以投标产品注册证信息为准。 </w:t>
      </w:r>
    </w:p>
    <w:p w14:paraId="708C5B50">
      <w:pPr>
        <w:bidi w:val="0"/>
        <w:rPr>
          <w:rFonts w:hint="default"/>
          <w:color w:val="auto"/>
          <w:highlight w:val="none"/>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2480310">
      <w:pPr>
        <w:bidi w:val="0"/>
        <w:rPr>
          <w:rFonts w:hint="eastAsia"/>
          <w:color w:val="auto"/>
          <w:highlight w:val="none"/>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color w:val="auto"/>
          <w:highlight w:val="none"/>
          <w:lang w:val="en-US" w:eastAsia="zh-CN"/>
        </w:rPr>
      </w:pPr>
    </w:p>
    <w:p w14:paraId="591F39DF">
      <w:pPr>
        <w:pStyle w:val="24"/>
        <w:rPr>
          <w:rFonts w:hint="eastAsia" w:ascii="宋体" w:hAnsi="宋体" w:cs="宋体"/>
          <w:color w:val="auto"/>
          <w:kern w:val="0"/>
          <w:sz w:val="24"/>
          <w:highlight w:val="none"/>
          <w:lang w:val="en-US" w:eastAsia="zh-CN"/>
        </w:rPr>
      </w:pPr>
    </w:p>
    <w:p w14:paraId="0C409640">
      <w:pPr>
        <w:pStyle w:val="24"/>
        <w:rPr>
          <w:rFonts w:hint="eastAsia" w:ascii="宋体" w:hAnsi="宋体" w:cs="宋体"/>
          <w:color w:val="auto"/>
          <w:kern w:val="0"/>
          <w:sz w:val="24"/>
          <w:highlight w:val="none"/>
          <w:lang w:val="en-US" w:eastAsia="zh-CN"/>
        </w:rPr>
      </w:pPr>
    </w:p>
    <w:p w14:paraId="1C9EAA97">
      <w:pPr>
        <w:pStyle w:val="24"/>
        <w:rPr>
          <w:rFonts w:hint="eastAsia" w:ascii="宋体" w:hAnsi="宋体" w:cs="宋体"/>
          <w:color w:val="auto"/>
          <w:kern w:val="0"/>
          <w:sz w:val="24"/>
          <w:highlight w:val="none"/>
          <w:lang w:val="en-US" w:eastAsia="zh-CN"/>
        </w:rPr>
      </w:pPr>
    </w:p>
    <w:p w14:paraId="21B00144">
      <w:pPr>
        <w:pStyle w:val="24"/>
        <w:rPr>
          <w:rFonts w:hint="eastAsia" w:ascii="宋体" w:hAnsi="宋体" w:cs="宋体"/>
          <w:color w:val="auto"/>
          <w:kern w:val="0"/>
          <w:sz w:val="24"/>
          <w:highlight w:val="none"/>
          <w:lang w:val="en-US" w:eastAsia="zh-CN"/>
        </w:rPr>
      </w:pPr>
    </w:p>
    <w:p w14:paraId="2A74BFB0">
      <w:pPr>
        <w:pStyle w:val="24"/>
        <w:rPr>
          <w:rFonts w:hint="eastAsia" w:ascii="宋体" w:hAnsi="宋体" w:cs="宋体"/>
          <w:color w:val="auto"/>
          <w:kern w:val="0"/>
          <w:sz w:val="24"/>
          <w:highlight w:val="none"/>
          <w:lang w:val="en-US" w:eastAsia="zh-CN"/>
        </w:rPr>
      </w:pPr>
    </w:p>
    <w:p w14:paraId="3EF3AB43">
      <w:pPr>
        <w:pStyle w:val="24"/>
        <w:rPr>
          <w:rFonts w:hint="eastAsia" w:ascii="宋体" w:hAnsi="宋体" w:cs="宋体"/>
          <w:color w:val="auto"/>
          <w:kern w:val="0"/>
          <w:sz w:val="24"/>
          <w:highlight w:val="none"/>
          <w:lang w:val="en-US" w:eastAsia="zh-CN"/>
        </w:rPr>
      </w:pPr>
    </w:p>
    <w:p w14:paraId="4AAC2649">
      <w:pPr>
        <w:pStyle w:val="24"/>
        <w:rPr>
          <w:rFonts w:hint="default" w:ascii="宋体" w:hAnsi="宋体" w:cs="宋体"/>
          <w:color w:val="auto"/>
          <w:kern w:val="0"/>
          <w:sz w:val="24"/>
          <w:highlight w:val="none"/>
          <w:lang w:val="en-US" w:eastAsia="zh-CN"/>
        </w:rPr>
      </w:pPr>
    </w:p>
    <w:p w14:paraId="5C2F6EBC">
      <w:pPr>
        <w:pStyle w:val="24"/>
        <w:rPr>
          <w:rFonts w:hint="default" w:ascii="宋体" w:hAnsi="宋体" w:cs="宋体"/>
          <w:color w:val="auto"/>
          <w:kern w:val="0"/>
          <w:sz w:val="24"/>
          <w:highlight w:val="none"/>
          <w:lang w:val="en-US" w:eastAsia="zh-CN"/>
        </w:rPr>
      </w:pPr>
    </w:p>
    <w:p w14:paraId="51FCD9D6">
      <w:pPr>
        <w:pStyle w:val="24"/>
        <w:rPr>
          <w:rFonts w:hint="default" w:ascii="宋体" w:hAnsi="宋体" w:cs="宋体"/>
          <w:color w:val="auto"/>
          <w:kern w:val="0"/>
          <w:sz w:val="24"/>
          <w:highlight w:val="none"/>
          <w:lang w:val="en-US" w:eastAsia="zh-CN"/>
        </w:rPr>
      </w:pPr>
    </w:p>
    <w:p w14:paraId="1E63C69E">
      <w:pPr>
        <w:pStyle w:val="24"/>
        <w:rPr>
          <w:rFonts w:hint="default" w:ascii="宋体" w:hAnsi="宋体" w:cs="宋体"/>
          <w:color w:val="auto"/>
          <w:kern w:val="0"/>
          <w:sz w:val="24"/>
          <w:highlight w:val="none"/>
          <w:lang w:val="en-US" w:eastAsia="zh-CN"/>
        </w:rPr>
      </w:pPr>
    </w:p>
    <w:p w14:paraId="14084F2D">
      <w:pPr>
        <w:pStyle w:val="24"/>
        <w:rPr>
          <w:rFonts w:hint="default" w:ascii="宋体" w:hAnsi="宋体" w:cs="宋体"/>
          <w:color w:val="auto"/>
          <w:kern w:val="0"/>
          <w:sz w:val="24"/>
          <w:highlight w:val="none"/>
          <w:lang w:val="en-US" w:eastAsia="zh-CN"/>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4"/>
        <w:rPr>
          <w:rFonts w:hint="default" w:ascii="宋体" w:hAnsi="宋体" w:cs="宋体"/>
          <w:color w:val="auto"/>
          <w:kern w:val="0"/>
          <w:sz w:val="24"/>
          <w:highlight w:val="none"/>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color w:val="auto"/>
          <w:highlight w:val="none"/>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4E1A15E">
      <w:pPr>
        <w:pStyle w:val="24"/>
        <w:rPr>
          <w:rFonts w:hint="default" w:ascii="宋体" w:hAnsi="宋体" w:cs="宋体"/>
          <w:color w:val="auto"/>
          <w:kern w:val="0"/>
          <w:sz w:val="24"/>
          <w:highlight w:val="none"/>
          <w:lang w:val="en-US" w:eastAsia="zh-CN"/>
        </w:rPr>
      </w:pPr>
    </w:p>
    <w:p w14:paraId="1C27DB87">
      <w:pPr>
        <w:pStyle w:val="24"/>
        <w:rPr>
          <w:rFonts w:hint="default" w:ascii="宋体" w:hAnsi="宋体" w:cs="宋体"/>
          <w:color w:val="auto"/>
          <w:kern w:val="0"/>
          <w:sz w:val="24"/>
          <w:highlight w:val="none"/>
          <w:lang w:val="en-US" w:eastAsia="zh-CN"/>
        </w:rPr>
      </w:pPr>
    </w:p>
    <w:p w14:paraId="43E68354">
      <w:pPr>
        <w:pStyle w:val="24"/>
        <w:rPr>
          <w:rFonts w:hint="default" w:ascii="宋体" w:hAnsi="宋体" w:cs="宋体"/>
          <w:color w:val="auto"/>
          <w:kern w:val="0"/>
          <w:sz w:val="24"/>
          <w:highlight w:val="none"/>
          <w:lang w:val="en-US" w:eastAsia="zh-CN"/>
        </w:rPr>
      </w:pPr>
    </w:p>
    <w:p w14:paraId="0647EFB8">
      <w:pPr>
        <w:pStyle w:val="24"/>
        <w:rPr>
          <w:rFonts w:hint="default" w:ascii="宋体" w:hAnsi="宋体" w:cs="宋体"/>
          <w:color w:val="auto"/>
          <w:kern w:val="0"/>
          <w:sz w:val="24"/>
          <w:highlight w:val="none"/>
          <w:lang w:val="en-US" w:eastAsia="zh-CN"/>
        </w:rPr>
      </w:pPr>
    </w:p>
    <w:p w14:paraId="5A5A959A">
      <w:pPr>
        <w:pStyle w:val="24"/>
        <w:rPr>
          <w:rFonts w:hint="default" w:ascii="宋体" w:hAnsi="宋体" w:cs="宋体"/>
          <w:color w:val="auto"/>
          <w:kern w:val="0"/>
          <w:sz w:val="24"/>
          <w:highlight w:val="none"/>
          <w:lang w:val="en-US" w:eastAsia="zh-CN"/>
        </w:rPr>
      </w:pPr>
    </w:p>
    <w:p w14:paraId="650115AD">
      <w:pPr>
        <w:pStyle w:val="24"/>
        <w:rPr>
          <w:rFonts w:hint="default" w:ascii="宋体" w:hAnsi="宋体" w:cs="宋体"/>
          <w:color w:val="auto"/>
          <w:kern w:val="0"/>
          <w:sz w:val="24"/>
          <w:highlight w:val="none"/>
          <w:lang w:val="en-US" w:eastAsia="zh-CN"/>
        </w:rPr>
      </w:pPr>
    </w:p>
    <w:p w14:paraId="4A359505">
      <w:pPr>
        <w:pStyle w:val="24"/>
        <w:rPr>
          <w:rFonts w:hint="default" w:ascii="宋体" w:hAnsi="宋体" w:cs="宋体"/>
          <w:color w:val="auto"/>
          <w:kern w:val="0"/>
          <w:sz w:val="24"/>
          <w:highlight w:val="none"/>
          <w:lang w:val="en-US" w:eastAsia="zh-CN"/>
        </w:rPr>
      </w:pPr>
    </w:p>
    <w:p w14:paraId="40B7289D">
      <w:pPr>
        <w:pStyle w:val="24"/>
        <w:rPr>
          <w:rFonts w:hint="default" w:ascii="宋体" w:hAnsi="宋体" w:cs="宋体"/>
          <w:color w:val="auto"/>
          <w:kern w:val="0"/>
          <w:sz w:val="24"/>
          <w:highlight w:val="none"/>
          <w:lang w:val="en-US" w:eastAsia="zh-CN"/>
        </w:rPr>
      </w:pPr>
    </w:p>
    <w:p w14:paraId="1B505EE5">
      <w:pPr>
        <w:pStyle w:val="24"/>
        <w:rPr>
          <w:rFonts w:hint="default" w:ascii="宋体" w:hAnsi="宋体" w:cs="宋体"/>
          <w:color w:val="auto"/>
          <w:kern w:val="0"/>
          <w:sz w:val="24"/>
          <w:highlight w:val="none"/>
          <w:lang w:val="en-US" w:eastAsia="zh-CN"/>
        </w:rPr>
      </w:pPr>
    </w:p>
    <w:p w14:paraId="4CA18EFC">
      <w:pPr>
        <w:pStyle w:val="24"/>
        <w:rPr>
          <w:rFonts w:hint="default" w:ascii="宋体" w:hAnsi="宋体" w:cs="宋体"/>
          <w:color w:val="auto"/>
          <w:kern w:val="0"/>
          <w:sz w:val="24"/>
          <w:highlight w:val="none"/>
          <w:lang w:val="en-US" w:eastAsia="zh-CN"/>
        </w:rPr>
      </w:pPr>
    </w:p>
    <w:p w14:paraId="56E07BAF">
      <w:pPr>
        <w:pStyle w:val="24"/>
        <w:rPr>
          <w:rFonts w:hint="default" w:ascii="宋体" w:hAnsi="宋体" w:cs="宋体"/>
          <w:color w:val="auto"/>
          <w:kern w:val="0"/>
          <w:sz w:val="24"/>
          <w:highlight w:val="none"/>
          <w:lang w:val="en-US" w:eastAsia="zh-CN"/>
        </w:rPr>
      </w:pPr>
    </w:p>
    <w:p w14:paraId="38E426CC">
      <w:pPr>
        <w:pStyle w:val="24"/>
        <w:rPr>
          <w:rFonts w:hint="default" w:ascii="宋体" w:hAnsi="宋体" w:cs="宋体"/>
          <w:color w:val="auto"/>
          <w:kern w:val="0"/>
          <w:sz w:val="24"/>
          <w:highlight w:val="none"/>
          <w:lang w:val="en-US" w:eastAsia="zh-CN"/>
        </w:rPr>
      </w:pPr>
    </w:p>
    <w:p w14:paraId="03EB9A28">
      <w:pPr>
        <w:pStyle w:val="24"/>
        <w:rPr>
          <w:rFonts w:hint="default" w:ascii="宋体" w:hAnsi="宋体" w:cs="宋体"/>
          <w:color w:val="auto"/>
          <w:kern w:val="0"/>
          <w:sz w:val="24"/>
          <w:highlight w:val="none"/>
          <w:lang w:val="en-US" w:eastAsia="zh-CN"/>
        </w:rPr>
      </w:pPr>
    </w:p>
    <w:p w14:paraId="2424AE27">
      <w:pPr>
        <w:pStyle w:val="24"/>
        <w:rPr>
          <w:rFonts w:hint="default" w:ascii="宋体" w:hAnsi="宋体" w:cs="宋体"/>
          <w:color w:val="auto"/>
          <w:kern w:val="0"/>
          <w:sz w:val="24"/>
          <w:highlight w:val="none"/>
          <w:lang w:val="en-US" w:eastAsia="zh-CN"/>
        </w:rPr>
      </w:pPr>
    </w:p>
    <w:p w14:paraId="6DE512C9">
      <w:pPr>
        <w:pStyle w:val="24"/>
        <w:rPr>
          <w:rFonts w:hint="default" w:ascii="宋体" w:hAnsi="宋体" w:cs="宋体"/>
          <w:color w:val="auto"/>
          <w:kern w:val="0"/>
          <w:sz w:val="24"/>
          <w:highlight w:val="none"/>
          <w:lang w:val="en-US" w:eastAsia="zh-CN"/>
        </w:rPr>
      </w:pPr>
    </w:p>
    <w:p w14:paraId="568848E2">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95"/>
      <w:bookmarkEnd w:id="96"/>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04543762">
      <w:pPr>
        <w:bidi w:val="0"/>
        <w:jc w:val="center"/>
        <w:rPr>
          <w:rFonts w:hint="default"/>
          <w:color w:val="auto"/>
          <w:highlight w:val="none"/>
          <w:lang w:val="en-US" w:eastAsia="zh-CN"/>
        </w:rPr>
      </w:pPr>
      <w:r>
        <w:rPr>
          <w:rFonts w:hint="eastAsia"/>
          <w:color w:val="auto"/>
          <w:highlight w:val="none"/>
          <w:lang w:val="en-US" w:eastAsia="zh-CN"/>
        </w:rPr>
        <w:t>按照磋商文件“第二章 采购需求 三、技术参数要求”提供证明文件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2" w:name="_Toc29960"/>
      <w:bookmarkStart w:id="113" w:name="_Toc24168"/>
      <w:bookmarkStart w:id="114" w:name="_Toc20420"/>
      <w:r>
        <w:rPr>
          <w:rFonts w:hint="eastAsia" w:ascii="宋体" w:hAnsi="宋体" w:eastAsia="宋体" w:cs="宋体"/>
          <w:color w:val="auto"/>
          <w:sz w:val="28"/>
          <w:szCs w:val="28"/>
          <w:highlight w:val="none"/>
          <w:lang w:val="en-US" w:eastAsia="zh-CN"/>
        </w:rPr>
        <w:t>附件6            商务响应</w:t>
      </w:r>
      <w:bookmarkEnd w:id="112"/>
      <w:bookmarkEnd w:id="113"/>
      <w:bookmarkEnd w:id="114"/>
      <w:r>
        <w:rPr>
          <w:rFonts w:hint="eastAsia" w:ascii="宋体" w:hAnsi="宋体" w:eastAsia="宋体" w:cs="宋体"/>
          <w:color w:val="auto"/>
          <w:sz w:val="28"/>
          <w:szCs w:val="28"/>
          <w:highlight w:val="none"/>
          <w:lang w:val="en-US" w:eastAsia="zh-CN"/>
        </w:rPr>
        <w:t>表（格式）</w:t>
      </w:r>
    </w:p>
    <w:tbl>
      <w:tblPr>
        <w:tblStyle w:val="91"/>
        <w:tblW w:w="9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2"/>
        <w:gridCol w:w="1620"/>
        <w:gridCol w:w="2480"/>
        <w:gridCol w:w="1798"/>
        <w:gridCol w:w="1189"/>
        <w:gridCol w:w="118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jc w:val="center"/>
        </w:trPr>
        <w:tc>
          <w:tcPr>
            <w:tcW w:w="762"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20"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p>
        </w:tc>
        <w:tc>
          <w:tcPr>
            <w:tcW w:w="2480"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磋商文件要求</w:t>
            </w:r>
          </w:p>
        </w:tc>
        <w:tc>
          <w:tcPr>
            <w:tcW w:w="1798" w:type="dxa"/>
            <w:noWrap w:val="0"/>
            <w:vAlign w:val="center"/>
          </w:tcPr>
          <w:p w14:paraId="7F9203F4">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响应文件响应</w:t>
            </w:r>
          </w:p>
        </w:tc>
        <w:tc>
          <w:tcPr>
            <w:tcW w:w="1189" w:type="dxa"/>
            <w:noWrap w:val="0"/>
            <w:vAlign w:val="center"/>
          </w:tcPr>
          <w:p w14:paraId="1CBA3AA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偏离情况</w:t>
            </w:r>
          </w:p>
        </w:tc>
        <w:tc>
          <w:tcPr>
            <w:tcW w:w="1189" w:type="dxa"/>
            <w:noWrap w:val="0"/>
            <w:vAlign w:val="center"/>
          </w:tcPr>
          <w:p w14:paraId="1363C87C">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620" w:type="dxa"/>
            <w:noWrap w:val="0"/>
            <w:vAlign w:val="center"/>
          </w:tcPr>
          <w:p w14:paraId="6DC2849E">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交货期</w:t>
            </w:r>
          </w:p>
        </w:tc>
        <w:tc>
          <w:tcPr>
            <w:tcW w:w="2480"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40B5BCD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620" w:type="dxa"/>
            <w:noWrap w:val="0"/>
            <w:vAlign w:val="center"/>
          </w:tcPr>
          <w:p w14:paraId="0472149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2480"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0BED208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620" w:type="dxa"/>
            <w:noWrap w:val="0"/>
            <w:vAlign w:val="center"/>
          </w:tcPr>
          <w:p w14:paraId="50BB9001">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2480"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731D51C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20" w:type="dxa"/>
            <w:noWrap w:val="0"/>
            <w:vAlign w:val="center"/>
          </w:tcPr>
          <w:p w14:paraId="6182A3E4">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480"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15D97B2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20" w:type="dxa"/>
            <w:noWrap w:val="0"/>
            <w:vAlign w:val="center"/>
          </w:tcPr>
          <w:p w14:paraId="5C43BD33">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w:t>
            </w:r>
          </w:p>
        </w:tc>
        <w:tc>
          <w:tcPr>
            <w:tcW w:w="2480"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F537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jc w:val="center"/>
        </w:trPr>
        <w:tc>
          <w:tcPr>
            <w:tcW w:w="762" w:type="dxa"/>
            <w:noWrap w:val="0"/>
            <w:vAlign w:val="center"/>
          </w:tcPr>
          <w:p w14:paraId="1DCEDA10">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20" w:type="dxa"/>
            <w:noWrap w:val="0"/>
            <w:vAlign w:val="center"/>
          </w:tcPr>
          <w:p w14:paraId="1E746586">
            <w:pPr>
              <w:pStyle w:val="7"/>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2480" w:type="dxa"/>
            <w:noWrap w:val="0"/>
            <w:vAlign w:val="center"/>
          </w:tcPr>
          <w:p w14:paraId="6ADC53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2864CC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40E9F39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7CF155B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3302DCB5">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031FD277">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115" w:name="_Toc31526"/>
      <w:bookmarkStart w:id="116" w:name="_Toc28621"/>
      <w:r>
        <w:rPr>
          <w:rFonts w:hint="eastAsia" w:ascii="宋体" w:hAnsi="宋体" w:eastAsia="宋体" w:cs="宋体"/>
          <w:b/>
          <w:color w:val="auto"/>
          <w:sz w:val="28"/>
          <w:highlight w:val="none"/>
        </w:rPr>
        <w:br w:type="page"/>
      </w:r>
    </w:p>
    <w:p w14:paraId="40257B96">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7" w:name="_Toc29406"/>
      <w:r>
        <w:rPr>
          <w:rFonts w:hint="eastAsia" w:ascii="宋体" w:hAnsi="宋体" w:eastAsia="宋体" w:cs="宋体"/>
          <w:color w:val="auto"/>
          <w:sz w:val="28"/>
          <w:szCs w:val="28"/>
          <w:highlight w:val="none"/>
          <w:lang w:val="en-US" w:eastAsia="zh-CN"/>
        </w:rPr>
        <w:t>附件7         法定代表人身份证明（格式）</w:t>
      </w:r>
      <w:bookmarkEnd w:id="115"/>
      <w:bookmarkEnd w:id="116"/>
      <w:bookmarkEnd w:id="11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8" w:name="_Toc30519"/>
      <w:bookmarkStart w:id="119" w:name="_Toc13976"/>
      <w:bookmarkStart w:id="120" w:name="_Toc12939"/>
      <w:r>
        <w:rPr>
          <w:rFonts w:hint="eastAsia" w:ascii="宋体" w:hAnsi="宋体" w:eastAsia="宋体" w:cs="宋体"/>
          <w:color w:val="auto"/>
          <w:sz w:val="28"/>
          <w:szCs w:val="28"/>
          <w:highlight w:val="none"/>
          <w:lang w:val="en-US" w:eastAsia="zh-CN"/>
        </w:rPr>
        <w:t>附件8         法定代表人授权书（格式）</w:t>
      </w:r>
      <w:bookmarkEnd w:id="118"/>
      <w:bookmarkEnd w:id="119"/>
      <w:bookmarkEnd w:id="120"/>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名称）的法定代表人，现委托</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w:t>
      </w:r>
      <w:r>
        <w:rPr>
          <w:rFonts w:hint="eastAsia" w:ascii="宋体" w:hAnsi="宋体" w:cs="宋体"/>
          <w:color w:val="auto"/>
          <w:kern w:val="0"/>
          <w:sz w:val="24"/>
          <w:highlight w:val="none"/>
          <w:lang w:eastAsia="zh-CN"/>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包号：</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的</w:t>
      </w:r>
      <w:r>
        <w:rPr>
          <w:rFonts w:hint="eastAsia" w:ascii="宋体" w:hAnsi="宋体" w:cs="宋体"/>
          <w:color w:val="auto"/>
          <w:kern w:val="0"/>
          <w:sz w:val="24"/>
          <w:highlight w:val="none"/>
          <w:lang w:val="en-US" w:eastAsia="zh-CN"/>
        </w:rPr>
        <w:t>竞争性磋商采购</w:t>
      </w:r>
      <w:r>
        <w:rPr>
          <w:rFonts w:hint="eastAsia" w:ascii="宋体" w:hAnsi="宋体" w:eastAsia="宋体" w:cs="宋体"/>
          <w:color w:val="auto"/>
          <w:kern w:val="0"/>
          <w:sz w:val="24"/>
          <w:highlight w:val="none"/>
        </w:rPr>
        <w:t>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职务：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21" w:name="_Toc24693"/>
      <w:bookmarkStart w:id="122" w:name="_Toc18105"/>
      <w:bookmarkStart w:id="123" w:name="_Toc3342"/>
      <w:r>
        <w:rPr>
          <w:rFonts w:hint="eastAsia" w:ascii="宋体" w:hAnsi="宋体" w:eastAsia="宋体" w:cs="宋体"/>
          <w:color w:val="auto"/>
          <w:sz w:val="28"/>
          <w:szCs w:val="28"/>
          <w:highlight w:val="none"/>
          <w:lang w:val="en-US" w:eastAsia="zh-CN"/>
        </w:rPr>
        <w:t>附件9          证明文件</w:t>
      </w:r>
      <w:bookmarkEnd w:id="121"/>
      <w:bookmarkEnd w:id="122"/>
      <w:bookmarkEnd w:id="123"/>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124"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25" w:name="_Toc12888"/>
      <w:bookmarkStart w:id="126" w:name="_Toc13726"/>
      <w:bookmarkStart w:id="127" w:name="_Toc16083"/>
      <w:r>
        <w:rPr>
          <w:rFonts w:hint="eastAsia" w:ascii="宋体" w:hAnsi="宋体" w:eastAsia="宋体" w:cs="宋体"/>
          <w:color w:val="auto"/>
          <w:sz w:val="28"/>
          <w:szCs w:val="28"/>
          <w:highlight w:val="none"/>
          <w:lang w:val="en-US" w:eastAsia="zh-CN"/>
        </w:rPr>
        <w:t xml:space="preserve">附件10      </w:t>
      </w:r>
      <w:bookmarkEnd w:id="124"/>
      <w:r>
        <w:rPr>
          <w:rFonts w:hint="eastAsia" w:ascii="宋体" w:hAnsi="宋体" w:eastAsia="宋体" w:cs="宋体"/>
          <w:color w:val="auto"/>
          <w:sz w:val="28"/>
          <w:szCs w:val="28"/>
          <w:highlight w:val="none"/>
          <w:lang w:val="en-US" w:eastAsia="zh-CN"/>
        </w:rPr>
        <w:t>供 应 商 承 诺 书 （格式）</w:t>
      </w:r>
      <w:bookmarkEnd w:id="125"/>
      <w:bookmarkEnd w:id="126"/>
      <w:bookmarkEnd w:id="12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6C46D978">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                （全称并加盖公章）</w:t>
      </w:r>
    </w:p>
    <w:p w14:paraId="40FE76F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法定代表人或委托人（签字或盖章）：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xml:space="preserve">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6"/>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28" w:name="_Toc25094"/>
      <w:bookmarkStart w:id="129" w:name="_Toc23394"/>
      <w:bookmarkStart w:id="130" w:name="_Toc31685"/>
    </w:p>
    <w:p w14:paraId="24DE6E5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128"/>
      <w:bookmarkEnd w:id="129"/>
      <w:bookmarkEnd w:id="13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70063CB9">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tabs>
        <w:tab w:val="center" w:pos="4479"/>
        <w:tab w:val="clear" w:pos="4153"/>
      </w:tabs>
      <w:jc w:val="both"/>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r>
      <w:rPr>
        <w:rFonts w:hint="eastAsia"/>
        <w:lang w:eastAsia="zh-CN"/>
      </w:rPr>
      <w:tab/>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驻马店市中心医院脉动治疗仪、吞咽神经肌肉低频电刺激仪等医疗设备采购项目（二次）采购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4FF3C5BA"/>
    <w:multiLevelType w:val="singleLevel"/>
    <w:tmpl w:val="4FF3C5BA"/>
    <w:lvl w:ilvl="0" w:tentative="0">
      <w:start w:val="1"/>
      <w:numFmt w:val="decimal"/>
      <w:lvlText w:val="%1."/>
      <w:lvlJc w:val="left"/>
      <w:pPr>
        <w:tabs>
          <w:tab w:val="left" w:pos="312"/>
        </w:tabs>
      </w:pPr>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2AA"/>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1CC"/>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878D1"/>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2CA9"/>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C626C"/>
    <w:rsid w:val="011E110B"/>
    <w:rsid w:val="01203071"/>
    <w:rsid w:val="01525212"/>
    <w:rsid w:val="01564054"/>
    <w:rsid w:val="015C0A67"/>
    <w:rsid w:val="015C2B0C"/>
    <w:rsid w:val="01675734"/>
    <w:rsid w:val="01745FBF"/>
    <w:rsid w:val="017E6D95"/>
    <w:rsid w:val="01891B53"/>
    <w:rsid w:val="018D0058"/>
    <w:rsid w:val="01976717"/>
    <w:rsid w:val="019F1377"/>
    <w:rsid w:val="01C55A0C"/>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545F6"/>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62DA4"/>
    <w:rsid w:val="03F77068"/>
    <w:rsid w:val="03FB660C"/>
    <w:rsid w:val="042E37DB"/>
    <w:rsid w:val="04416C20"/>
    <w:rsid w:val="04602913"/>
    <w:rsid w:val="04732647"/>
    <w:rsid w:val="047968B1"/>
    <w:rsid w:val="04870542"/>
    <w:rsid w:val="04B30F7A"/>
    <w:rsid w:val="04BE5FB8"/>
    <w:rsid w:val="04E6149D"/>
    <w:rsid w:val="04EB6D1E"/>
    <w:rsid w:val="04FF0D45"/>
    <w:rsid w:val="050E236F"/>
    <w:rsid w:val="05396C19"/>
    <w:rsid w:val="054C0111"/>
    <w:rsid w:val="05545DD3"/>
    <w:rsid w:val="056E2AD6"/>
    <w:rsid w:val="05720B50"/>
    <w:rsid w:val="05806815"/>
    <w:rsid w:val="058251D3"/>
    <w:rsid w:val="058C28F1"/>
    <w:rsid w:val="05945CCE"/>
    <w:rsid w:val="059D05A4"/>
    <w:rsid w:val="059D5E17"/>
    <w:rsid w:val="059E1E1A"/>
    <w:rsid w:val="05AB0A28"/>
    <w:rsid w:val="05AB0F81"/>
    <w:rsid w:val="05B93D6B"/>
    <w:rsid w:val="05BE1FE7"/>
    <w:rsid w:val="05C23EEE"/>
    <w:rsid w:val="05CA4074"/>
    <w:rsid w:val="05D53002"/>
    <w:rsid w:val="05D75738"/>
    <w:rsid w:val="05E617F0"/>
    <w:rsid w:val="05EB110D"/>
    <w:rsid w:val="05EB4481"/>
    <w:rsid w:val="05F17CC7"/>
    <w:rsid w:val="061E7D14"/>
    <w:rsid w:val="06446B44"/>
    <w:rsid w:val="06560AED"/>
    <w:rsid w:val="06640499"/>
    <w:rsid w:val="066469C9"/>
    <w:rsid w:val="066646A1"/>
    <w:rsid w:val="066E164D"/>
    <w:rsid w:val="068E7B23"/>
    <w:rsid w:val="06983B20"/>
    <w:rsid w:val="069A3B66"/>
    <w:rsid w:val="06A869D6"/>
    <w:rsid w:val="06A9264E"/>
    <w:rsid w:val="06B31420"/>
    <w:rsid w:val="06B62CBE"/>
    <w:rsid w:val="06B91765"/>
    <w:rsid w:val="06CA2AD2"/>
    <w:rsid w:val="06CB0D68"/>
    <w:rsid w:val="06CE3071"/>
    <w:rsid w:val="06D33DBA"/>
    <w:rsid w:val="06D73361"/>
    <w:rsid w:val="06E13F9F"/>
    <w:rsid w:val="06EA5B72"/>
    <w:rsid w:val="06FB0AC5"/>
    <w:rsid w:val="06FE7278"/>
    <w:rsid w:val="070D2D5D"/>
    <w:rsid w:val="07104A12"/>
    <w:rsid w:val="07111B8D"/>
    <w:rsid w:val="072916E2"/>
    <w:rsid w:val="072B0FB7"/>
    <w:rsid w:val="072C5514"/>
    <w:rsid w:val="0737768A"/>
    <w:rsid w:val="074A5B92"/>
    <w:rsid w:val="075D0147"/>
    <w:rsid w:val="075E3193"/>
    <w:rsid w:val="07683FB9"/>
    <w:rsid w:val="07754928"/>
    <w:rsid w:val="078E18EB"/>
    <w:rsid w:val="07AA2823"/>
    <w:rsid w:val="07B02D9F"/>
    <w:rsid w:val="07B10EA5"/>
    <w:rsid w:val="07C510CB"/>
    <w:rsid w:val="07CD6512"/>
    <w:rsid w:val="07CE3FA1"/>
    <w:rsid w:val="07EC2ECB"/>
    <w:rsid w:val="07FE66CB"/>
    <w:rsid w:val="08030185"/>
    <w:rsid w:val="080B4D47"/>
    <w:rsid w:val="081B727D"/>
    <w:rsid w:val="081D2FF5"/>
    <w:rsid w:val="08321601"/>
    <w:rsid w:val="08326375"/>
    <w:rsid w:val="08397703"/>
    <w:rsid w:val="083D5C91"/>
    <w:rsid w:val="084478DC"/>
    <w:rsid w:val="0847191F"/>
    <w:rsid w:val="08591DC3"/>
    <w:rsid w:val="085B58CB"/>
    <w:rsid w:val="08672793"/>
    <w:rsid w:val="08695E80"/>
    <w:rsid w:val="087C4541"/>
    <w:rsid w:val="087E5595"/>
    <w:rsid w:val="08954FA6"/>
    <w:rsid w:val="08BA4CE8"/>
    <w:rsid w:val="08BC0A60"/>
    <w:rsid w:val="08C52D6F"/>
    <w:rsid w:val="08C83AA8"/>
    <w:rsid w:val="08E42BE4"/>
    <w:rsid w:val="08EF0201"/>
    <w:rsid w:val="08F41DE8"/>
    <w:rsid w:val="09023F99"/>
    <w:rsid w:val="093662C9"/>
    <w:rsid w:val="093D1475"/>
    <w:rsid w:val="094840A2"/>
    <w:rsid w:val="09644C54"/>
    <w:rsid w:val="09737462"/>
    <w:rsid w:val="09864BCA"/>
    <w:rsid w:val="099156C3"/>
    <w:rsid w:val="09A33F5B"/>
    <w:rsid w:val="09A53F39"/>
    <w:rsid w:val="09A60E13"/>
    <w:rsid w:val="09A82D92"/>
    <w:rsid w:val="09AB2883"/>
    <w:rsid w:val="09C35E1E"/>
    <w:rsid w:val="09CD0A4B"/>
    <w:rsid w:val="09D206F0"/>
    <w:rsid w:val="09D26061"/>
    <w:rsid w:val="0A321AC2"/>
    <w:rsid w:val="0A343D4E"/>
    <w:rsid w:val="0A344626"/>
    <w:rsid w:val="0A3E6D2E"/>
    <w:rsid w:val="0A4232E4"/>
    <w:rsid w:val="0A4F145F"/>
    <w:rsid w:val="0A800542"/>
    <w:rsid w:val="0A8455AD"/>
    <w:rsid w:val="0A8729A8"/>
    <w:rsid w:val="0ABA2D7D"/>
    <w:rsid w:val="0AD13A85"/>
    <w:rsid w:val="0AD35BED"/>
    <w:rsid w:val="0AE0655C"/>
    <w:rsid w:val="0B091954"/>
    <w:rsid w:val="0B187425"/>
    <w:rsid w:val="0B195776"/>
    <w:rsid w:val="0B1A7CC0"/>
    <w:rsid w:val="0B34773E"/>
    <w:rsid w:val="0B3B7D65"/>
    <w:rsid w:val="0B434C20"/>
    <w:rsid w:val="0B550CF8"/>
    <w:rsid w:val="0B5F0822"/>
    <w:rsid w:val="0B637D77"/>
    <w:rsid w:val="0B7006C4"/>
    <w:rsid w:val="0B726646"/>
    <w:rsid w:val="0B7606E8"/>
    <w:rsid w:val="0B8B471A"/>
    <w:rsid w:val="0B924545"/>
    <w:rsid w:val="0BAC324F"/>
    <w:rsid w:val="0BB40DF1"/>
    <w:rsid w:val="0BC11EE9"/>
    <w:rsid w:val="0BC92F82"/>
    <w:rsid w:val="0BDD54E8"/>
    <w:rsid w:val="0BF16C73"/>
    <w:rsid w:val="0BF72F1E"/>
    <w:rsid w:val="0C0A7D34"/>
    <w:rsid w:val="0C230DF6"/>
    <w:rsid w:val="0C232BA4"/>
    <w:rsid w:val="0C3152C1"/>
    <w:rsid w:val="0C3957A5"/>
    <w:rsid w:val="0C507E2F"/>
    <w:rsid w:val="0C600D66"/>
    <w:rsid w:val="0C626DA7"/>
    <w:rsid w:val="0C6876AE"/>
    <w:rsid w:val="0C71390F"/>
    <w:rsid w:val="0C720EC8"/>
    <w:rsid w:val="0C942042"/>
    <w:rsid w:val="0C9D50DC"/>
    <w:rsid w:val="0CA5271D"/>
    <w:rsid w:val="0CAC4D10"/>
    <w:rsid w:val="0CC53C5B"/>
    <w:rsid w:val="0CC72121"/>
    <w:rsid w:val="0CC872A8"/>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6A2D0C"/>
    <w:rsid w:val="0E6E4D6B"/>
    <w:rsid w:val="0E95596D"/>
    <w:rsid w:val="0EAE6205"/>
    <w:rsid w:val="0EAE6579"/>
    <w:rsid w:val="0EAF71BF"/>
    <w:rsid w:val="0EB67098"/>
    <w:rsid w:val="0EC20452"/>
    <w:rsid w:val="0ECE6257"/>
    <w:rsid w:val="0EE4129D"/>
    <w:rsid w:val="0F171032"/>
    <w:rsid w:val="0F335E69"/>
    <w:rsid w:val="0F372614"/>
    <w:rsid w:val="0F3D59C9"/>
    <w:rsid w:val="0F516D5A"/>
    <w:rsid w:val="0F565B36"/>
    <w:rsid w:val="0F625791"/>
    <w:rsid w:val="0F684933"/>
    <w:rsid w:val="0F6E2388"/>
    <w:rsid w:val="0F7A2ADB"/>
    <w:rsid w:val="0F821E7D"/>
    <w:rsid w:val="0FC91CB4"/>
    <w:rsid w:val="0FCA42ED"/>
    <w:rsid w:val="0FCD285F"/>
    <w:rsid w:val="0FDB5F4F"/>
    <w:rsid w:val="0FE64614"/>
    <w:rsid w:val="0FE7592C"/>
    <w:rsid w:val="0FFC17A5"/>
    <w:rsid w:val="0FFD20F0"/>
    <w:rsid w:val="10142F30"/>
    <w:rsid w:val="101C3B92"/>
    <w:rsid w:val="10352857"/>
    <w:rsid w:val="103E6E57"/>
    <w:rsid w:val="1041497B"/>
    <w:rsid w:val="10425FF6"/>
    <w:rsid w:val="106612B1"/>
    <w:rsid w:val="108B0D18"/>
    <w:rsid w:val="109010E6"/>
    <w:rsid w:val="10B14C22"/>
    <w:rsid w:val="10B271F4"/>
    <w:rsid w:val="10B537CC"/>
    <w:rsid w:val="10C61D50"/>
    <w:rsid w:val="10C8275C"/>
    <w:rsid w:val="10C86D3B"/>
    <w:rsid w:val="10CA7A92"/>
    <w:rsid w:val="10E03539"/>
    <w:rsid w:val="10E82D1F"/>
    <w:rsid w:val="10EE5C94"/>
    <w:rsid w:val="10F5757C"/>
    <w:rsid w:val="10F93ED3"/>
    <w:rsid w:val="111D7BC2"/>
    <w:rsid w:val="11250F40"/>
    <w:rsid w:val="113329E7"/>
    <w:rsid w:val="113F294C"/>
    <w:rsid w:val="11437C85"/>
    <w:rsid w:val="115358B6"/>
    <w:rsid w:val="11575085"/>
    <w:rsid w:val="115B4B8E"/>
    <w:rsid w:val="115C1EE1"/>
    <w:rsid w:val="116430E7"/>
    <w:rsid w:val="1166372C"/>
    <w:rsid w:val="11700D10"/>
    <w:rsid w:val="1178125A"/>
    <w:rsid w:val="118441E0"/>
    <w:rsid w:val="1196056D"/>
    <w:rsid w:val="11B85B3D"/>
    <w:rsid w:val="11C72224"/>
    <w:rsid w:val="11CD20A0"/>
    <w:rsid w:val="11D34654"/>
    <w:rsid w:val="12010480"/>
    <w:rsid w:val="12040D82"/>
    <w:rsid w:val="120D5E88"/>
    <w:rsid w:val="120E707F"/>
    <w:rsid w:val="12192A7F"/>
    <w:rsid w:val="121D0051"/>
    <w:rsid w:val="12413D84"/>
    <w:rsid w:val="126D2DCB"/>
    <w:rsid w:val="127A7D1C"/>
    <w:rsid w:val="12836D8B"/>
    <w:rsid w:val="12993BC0"/>
    <w:rsid w:val="12AB0349"/>
    <w:rsid w:val="12B66520"/>
    <w:rsid w:val="12CD57F1"/>
    <w:rsid w:val="12CE5941"/>
    <w:rsid w:val="12CE7AFA"/>
    <w:rsid w:val="12D67466"/>
    <w:rsid w:val="13036052"/>
    <w:rsid w:val="13187154"/>
    <w:rsid w:val="131F52C6"/>
    <w:rsid w:val="13272A5D"/>
    <w:rsid w:val="132A2A6A"/>
    <w:rsid w:val="133631BD"/>
    <w:rsid w:val="133C40E3"/>
    <w:rsid w:val="133F4BFF"/>
    <w:rsid w:val="13410069"/>
    <w:rsid w:val="13493108"/>
    <w:rsid w:val="134A4EBA"/>
    <w:rsid w:val="13616720"/>
    <w:rsid w:val="13713CFE"/>
    <w:rsid w:val="13733928"/>
    <w:rsid w:val="137361BF"/>
    <w:rsid w:val="13741F37"/>
    <w:rsid w:val="13857CA0"/>
    <w:rsid w:val="13920D68"/>
    <w:rsid w:val="139546B6"/>
    <w:rsid w:val="139C16C9"/>
    <w:rsid w:val="13A5238E"/>
    <w:rsid w:val="13B63CE1"/>
    <w:rsid w:val="13BA3DEE"/>
    <w:rsid w:val="13BC6684"/>
    <w:rsid w:val="13C72B3A"/>
    <w:rsid w:val="13D12EE6"/>
    <w:rsid w:val="13DF575E"/>
    <w:rsid w:val="13E37615"/>
    <w:rsid w:val="13E470BD"/>
    <w:rsid w:val="13EE3A98"/>
    <w:rsid w:val="13F3280A"/>
    <w:rsid w:val="14060DE1"/>
    <w:rsid w:val="142123F7"/>
    <w:rsid w:val="142A11D8"/>
    <w:rsid w:val="144B544C"/>
    <w:rsid w:val="145B7B45"/>
    <w:rsid w:val="14627FE2"/>
    <w:rsid w:val="14717443"/>
    <w:rsid w:val="14727C56"/>
    <w:rsid w:val="14825F8A"/>
    <w:rsid w:val="148C70AD"/>
    <w:rsid w:val="148D52E3"/>
    <w:rsid w:val="14992B90"/>
    <w:rsid w:val="149F10C7"/>
    <w:rsid w:val="14AF1856"/>
    <w:rsid w:val="14AF19A3"/>
    <w:rsid w:val="14B22D17"/>
    <w:rsid w:val="14B52807"/>
    <w:rsid w:val="14B53957"/>
    <w:rsid w:val="14C53ECE"/>
    <w:rsid w:val="14CB3DD9"/>
    <w:rsid w:val="14CF6CB0"/>
    <w:rsid w:val="14D10E8D"/>
    <w:rsid w:val="14DB04C0"/>
    <w:rsid w:val="14DC5FE6"/>
    <w:rsid w:val="14E002E6"/>
    <w:rsid w:val="14FC36BD"/>
    <w:rsid w:val="14FF5EA7"/>
    <w:rsid w:val="15127C5A"/>
    <w:rsid w:val="151E3A0F"/>
    <w:rsid w:val="152534E9"/>
    <w:rsid w:val="152A4FA3"/>
    <w:rsid w:val="153A36AA"/>
    <w:rsid w:val="15477903"/>
    <w:rsid w:val="1557566D"/>
    <w:rsid w:val="155E69FB"/>
    <w:rsid w:val="1562063D"/>
    <w:rsid w:val="1565422D"/>
    <w:rsid w:val="156E0971"/>
    <w:rsid w:val="15785B3E"/>
    <w:rsid w:val="15811F1B"/>
    <w:rsid w:val="15870933"/>
    <w:rsid w:val="158F3058"/>
    <w:rsid w:val="15A30135"/>
    <w:rsid w:val="15A34015"/>
    <w:rsid w:val="15A5287C"/>
    <w:rsid w:val="15B605E5"/>
    <w:rsid w:val="15BB487B"/>
    <w:rsid w:val="15CE086D"/>
    <w:rsid w:val="15D46CBD"/>
    <w:rsid w:val="15E2236F"/>
    <w:rsid w:val="15FF01DE"/>
    <w:rsid w:val="16005D04"/>
    <w:rsid w:val="161D09ED"/>
    <w:rsid w:val="162323A3"/>
    <w:rsid w:val="162F30B1"/>
    <w:rsid w:val="163F05DA"/>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6F47617"/>
    <w:rsid w:val="170D06E0"/>
    <w:rsid w:val="171750B3"/>
    <w:rsid w:val="17233E03"/>
    <w:rsid w:val="17332185"/>
    <w:rsid w:val="17475951"/>
    <w:rsid w:val="17546308"/>
    <w:rsid w:val="175C542D"/>
    <w:rsid w:val="175D0ED4"/>
    <w:rsid w:val="17793FC0"/>
    <w:rsid w:val="179D33A9"/>
    <w:rsid w:val="179F2E61"/>
    <w:rsid w:val="17A06264"/>
    <w:rsid w:val="17A60E26"/>
    <w:rsid w:val="17B80644"/>
    <w:rsid w:val="17BE19D3"/>
    <w:rsid w:val="17C227C0"/>
    <w:rsid w:val="17D66D7C"/>
    <w:rsid w:val="17DE0EDF"/>
    <w:rsid w:val="17EE5BFF"/>
    <w:rsid w:val="18097740"/>
    <w:rsid w:val="18136133"/>
    <w:rsid w:val="1821268E"/>
    <w:rsid w:val="184055B9"/>
    <w:rsid w:val="1840688C"/>
    <w:rsid w:val="184A2082"/>
    <w:rsid w:val="185A16FC"/>
    <w:rsid w:val="185D3C42"/>
    <w:rsid w:val="185F38AF"/>
    <w:rsid w:val="188F0211"/>
    <w:rsid w:val="18AD1BEB"/>
    <w:rsid w:val="18B3004A"/>
    <w:rsid w:val="18B31B6D"/>
    <w:rsid w:val="18B75B5F"/>
    <w:rsid w:val="18B83CF9"/>
    <w:rsid w:val="18B96080"/>
    <w:rsid w:val="18CB43A7"/>
    <w:rsid w:val="18CE20EA"/>
    <w:rsid w:val="18DB2CD8"/>
    <w:rsid w:val="18F67868"/>
    <w:rsid w:val="19061883"/>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9B94B48"/>
    <w:rsid w:val="1A125525"/>
    <w:rsid w:val="1A332204"/>
    <w:rsid w:val="1A5F4342"/>
    <w:rsid w:val="1A616E2C"/>
    <w:rsid w:val="1A715D02"/>
    <w:rsid w:val="1A7B75D1"/>
    <w:rsid w:val="1A7F369B"/>
    <w:rsid w:val="1A8C5D82"/>
    <w:rsid w:val="1A971D02"/>
    <w:rsid w:val="1A994988"/>
    <w:rsid w:val="1A9B546C"/>
    <w:rsid w:val="1A9E141F"/>
    <w:rsid w:val="1A9E4854"/>
    <w:rsid w:val="1AA3511F"/>
    <w:rsid w:val="1AAE3B54"/>
    <w:rsid w:val="1ABA40DB"/>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8C2514"/>
    <w:rsid w:val="1BB73AE1"/>
    <w:rsid w:val="1BDA6D68"/>
    <w:rsid w:val="1BDB2B53"/>
    <w:rsid w:val="1BF14125"/>
    <w:rsid w:val="1C002CEE"/>
    <w:rsid w:val="1C0573FF"/>
    <w:rsid w:val="1C3C2486"/>
    <w:rsid w:val="1C4032FE"/>
    <w:rsid w:val="1C4E77C9"/>
    <w:rsid w:val="1C4F709D"/>
    <w:rsid w:val="1C555978"/>
    <w:rsid w:val="1C6554A1"/>
    <w:rsid w:val="1C7971B7"/>
    <w:rsid w:val="1C8036FB"/>
    <w:rsid w:val="1C917D91"/>
    <w:rsid w:val="1CAB2820"/>
    <w:rsid w:val="1CD402EC"/>
    <w:rsid w:val="1CE95744"/>
    <w:rsid w:val="1CED16EF"/>
    <w:rsid w:val="1CF02333"/>
    <w:rsid w:val="1D047E88"/>
    <w:rsid w:val="1D0A0FEB"/>
    <w:rsid w:val="1D0C33A2"/>
    <w:rsid w:val="1D0C4F8F"/>
    <w:rsid w:val="1D113E6E"/>
    <w:rsid w:val="1D114E5E"/>
    <w:rsid w:val="1D1F0050"/>
    <w:rsid w:val="1D214EDE"/>
    <w:rsid w:val="1D2222DC"/>
    <w:rsid w:val="1D451948"/>
    <w:rsid w:val="1D5144F7"/>
    <w:rsid w:val="1D5B3CDE"/>
    <w:rsid w:val="1D5D0701"/>
    <w:rsid w:val="1D61177E"/>
    <w:rsid w:val="1D65301C"/>
    <w:rsid w:val="1D6E2950"/>
    <w:rsid w:val="1D79298C"/>
    <w:rsid w:val="1D98209B"/>
    <w:rsid w:val="1DA23746"/>
    <w:rsid w:val="1DAA14B9"/>
    <w:rsid w:val="1DD04513"/>
    <w:rsid w:val="1DD8524D"/>
    <w:rsid w:val="1DDD2BCB"/>
    <w:rsid w:val="1E0345E3"/>
    <w:rsid w:val="1E1B7B7F"/>
    <w:rsid w:val="1E443370"/>
    <w:rsid w:val="1E656063"/>
    <w:rsid w:val="1E6B06A5"/>
    <w:rsid w:val="1E6E5F01"/>
    <w:rsid w:val="1E7554E1"/>
    <w:rsid w:val="1E7F7D9E"/>
    <w:rsid w:val="1E82375A"/>
    <w:rsid w:val="1E840DA4"/>
    <w:rsid w:val="1E85324A"/>
    <w:rsid w:val="1EA5444C"/>
    <w:rsid w:val="1EA5569B"/>
    <w:rsid w:val="1EB350EF"/>
    <w:rsid w:val="1EC21749"/>
    <w:rsid w:val="1EDF3051"/>
    <w:rsid w:val="1EEB7C4E"/>
    <w:rsid w:val="1F072441"/>
    <w:rsid w:val="1F171B83"/>
    <w:rsid w:val="1F2D4691"/>
    <w:rsid w:val="1F2D491A"/>
    <w:rsid w:val="1F3F789D"/>
    <w:rsid w:val="1F4E5D32"/>
    <w:rsid w:val="1F66355F"/>
    <w:rsid w:val="1F6B7998"/>
    <w:rsid w:val="1F7369C7"/>
    <w:rsid w:val="1F9113A9"/>
    <w:rsid w:val="1F94547B"/>
    <w:rsid w:val="1FA47700"/>
    <w:rsid w:val="1FAF308C"/>
    <w:rsid w:val="1FB64FF9"/>
    <w:rsid w:val="1FC11109"/>
    <w:rsid w:val="1FDA3223"/>
    <w:rsid w:val="1FDE2C12"/>
    <w:rsid w:val="1FEF08C8"/>
    <w:rsid w:val="1FF72E6A"/>
    <w:rsid w:val="1FFB6F12"/>
    <w:rsid w:val="1FFC12EA"/>
    <w:rsid w:val="201B3ED4"/>
    <w:rsid w:val="201E5705"/>
    <w:rsid w:val="20230F6D"/>
    <w:rsid w:val="20310B02"/>
    <w:rsid w:val="20344F28"/>
    <w:rsid w:val="20360256"/>
    <w:rsid w:val="20631369"/>
    <w:rsid w:val="206F0406"/>
    <w:rsid w:val="207417C9"/>
    <w:rsid w:val="20784063"/>
    <w:rsid w:val="207E346A"/>
    <w:rsid w:val="208E12C3"/>
    <w:rsid w:val="209502A3"/>
    <w:rsid w:val="20B120D5"/>
    <w:rsid w:val="20EA3839"/>
    <w:rsid w:val="20F6042F"/>
    <w:rsid w:val="2100305C"/>
    <w:rsid w:val="210F579E"/>
    <w:rsid w:val="21163FF0"/>
    <w:rsid w:val="211B39F2"/>
    <w:rsid w:val="211C7E96"/>
    <w:rsid w:val="212550B5"/>
    <w:rsid w:val="21592B62"/>
    <w:rsid w:val="2172049B"/>
    <w:rsid w:val="21747CD2"/>
    <w:rsid w:val="21893052"/>
    <w:rsid w:val="219263AA"/>
    <w:rsid w:val="219E5782"/>
    <w:rsid w:val="21C07E10"/>
    <w:rsid w:val="21D10545"/>
    <w:rsid w:val="21E72B0B"/>
    <w:rsid w:val="21E76A4A"/>
    <w:rsid w:val="21EE607E"/>
    <w:rsid w:val="21F229A5"/>
    <w:rsid w:val="21F66F4C"/>
    <w:rsid w:val="21FA5DA1"/>
    <w:rsid w:val="22056B7C"/>
    <w:rsid w:val="221F2D96"/>
    <w:rsid w:val="2221328A"/>
    <w:rsid w:val="22246DB1"/>
    <w:rsid w:val="22440067"/>
    <w:rsid w:val="225A6017"/>
    <w:rsid w:val="22631AF5"/>
    <w:rsid w:val="227A5532"/>
    <w:rsid w:val="22843A03"/>
    <w:rsid w:val="228E5C2C"/>
    <w:rsid w:val="22A338AB"/>
    <w:rsid w:val="22AD37A2"/>
    <w:rsid w:val="22B31E8A"/>
    <w:rsid w:val="22C05285"/>
    <w:rsid w:val="22C735BD"/>
    <w:rsid w:val="22CA1B74"/>
    <w:rsid w:val="22CF0F38"/>
    <w:rsid w:val="22D729A8"/>
    <w:rsid w:val="22F06957"/>
    <w:rsid w:val="2302130E"/>
    <w:rsid w:val="23057681"/>
    <w:rsid w:val="23122833"/>
    <w:rsid w:val="231D4917"/>
    <w:rsid w:val="231F14F0"/>
    <w:rsid w:val="23223458"/>
    <w:rsid w:val="23225D32"/>
    <w:rsid w:val="23357BE6"/>
    <w:rsid w:val="2342574E"/>
    <w:rsid w:val="234779E1"/>
    <w:rsid w:val="2355143D"/>
    <w:rsid w:val="236D1BFA"/>
    <w:rsid w:val="236D331D"/>
    <w:rsid w:val="2377331D"/>
    <w:rsid w:val="237D43DE"/>
    <w:rsid w:val="23940114"/>
    <w:rsid w:val="239A1546"/>
    <w:rsid w:val="23B57016"/>
    <w:rsid w:val="23C4797E"/>
    <w:rsid w:val="23CD5478"/>
    <w:rsid w:val="23D4764B"/>
    <w:rsid w:val="23E40A13"/>
    <w:rsid w:val="23EC3718"/>
    <w:rsid w:val="23EE304F"/>
    <w:rsid w:val="23FD7010"/>
    <w:rsid w:val="240243FC"/>
    <w:rsid w:val="24044EF2"/>
    <w:rsid w:val="2407139D"/>
    <w:rsid w:val="240B04F4"/>
    <w:rsid w:val="240E369A"/>
    <w:rsid w:val="241E2177"/>
    <w:rsid w:val="242A0646"/>
    <w:rsid w:val="242A0B1C"/>
    <w:rsid w:val="2435301D"/>
    <w:rsid w:val="243A0633"/>
    <w:rsid w:val="243D6E1A"/>
    <w:rsid w:val="24453D05"/>
    <w:rsid w:val="244A2F6C"/>
    <w:rsid w:val="245C4A4D"/>
    <w:rsid w:val="24607F91"/>
    <w:rsid w:val="246C581B"/>
    <w:rsid w:val="247C52A2"/>
    <w:rsid w:val="24942917"/>
    <w:rsid w:val="24AE34FB"/>
    <w:rsid w:val="24CC106B"/>
    <w:rsid w:val="24D00598"/>
    <w:rsid w:val="24D725E9"/>
    <w:rsid w:val="24EC31CF"/>
    <w:rsid w:val="24F904EE"/>
    <w:rsid w:val="25045F70"/>
    <w:rsid w:val="250474F1"/>
    <w:rsid w:val="25056E93"/>
    <w:rsid w:val="25092EBA"/>
    <w:rsid w:val="250E5D48"/>
    <w:rsid w:val="25241020"/>
    <w:rsid w:val="252A68FA"/>
    <w:rsid w:val="25302410"/>
    <w:rsid w:val="255B6AB3"/>
    <w:rsid w:val="257572C3"/>
    <w:rsid w:val="25790E85"/>
    <w:rsid w:val="257E5E44"/>
    <w:rsid w:val="25965D3D"/>
    <w:rsid w:val="25972C60"/>
    <w:rsid w:val="25974C6F"/>
    <w:rsid w:val="259D1676"/>
    <w:rsid w:val="25A353EB"/>
    <w:rsid w:val="25B87B65"/>
    <w:rsid w:val="25BA1A2C"/>
    <w:rsid w:val="25C00F4A"/>
    <w:rsid w:val="25CB78C3"/>
    <w:rsid w:val="25D54390"/>
    <w:rsid w:val="25D6438C"/>
    <w:rsid w:val="2608197C"/>
    <w:rsid w:val="261879A7"/>
    <w:rsid w:val="261A071C"/>
    <w:rsid w:val="26211AAB"/>
    <w:rsid w:val="26306192"/>
    <w:rsid w:val="26395046"/>
    <w:rsid w:val="264B0BA4"/>
    <w:rsid w:val="264F4111"/>
    <w:rsid w:val="265E09AF"/>
    <w:rsid w:val="265E0AEC"/>
    <w:rsid w:val="2661459D"/>
    <w:rsid w:val="268C5256"/>
    <w:rsid w:val="268E455B"/>
    <w:rsid w:val="26912B30"/>
    <w:rsid w:val="26970932"/>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E248E"/>
    <w:rsid w:val="271F6B87"/>
    <w:rsid w:val="274E2228"/>
    <w:rsid w:val="27502CF5"/>
    <w:rsid w:val="27517A93"/>
    <w:rsid w:val="27565784"/>
    <w:rsid w:val="275E53AF"/>
    <w:rsid w:val="27606603"/>
    <w:rsid w:val="276658E8"/>
    <w:rsid w:val="27677991"/>
    <w:rsid w:val="276F6846"/>
    <w:rsid w:val="277E2C99"/>
    <w:rsid w:val="277E30D2"/>
    <w:rsid w:val="27803F2A"/>
    <w:rsid w:val="278A18D2"/>
    <w:rsid w:val="27983FEE"/>
    <w:rsid w:val="27A04D10"/>
    <w:rsid w:val="27A34941"/>
    <w:rsid w:val="27A97FAA"/>
    <w:rsid w:val="27AA5AD0"/>
    <w:rsid w:val="27D33279"/>
    <w:rsid w:val="27D35027"/>
    <w:rsid w:val="27EE3A7B"/>
    <w:rsid w:val="27FA25B3"/>
    <w:rsid w:val="28033B5E"/>
    <w:rsid w:val="280671AA"/>
    <w:rsid w:val="28100029"/>
    <w:rsid w:val="282B09BF"/>
    <w:rsid w:val="282E4F00"/>
    <w:rsid w:val="283C23DF"/>
    <w:rsid w:val="283D69F1"/>
    <w:rsid w:val="283F090E"/>
    <w:rsid w:val="284C16F5"/>
    <w:rsid w:val="28570AB5"/>
    <w:rsid w:val="28577A06"/>
    <w:rsid w:val="285F2CDC"/>
    <w:rsid w:val="28622C36"/>
    <w:rsid w:val="2869172C"/>
    <w:rsid w:val="28730611"/>
    <w:rsid w:val="288C2D07"/>
    <w:rsid w:val="289E7E22"/>
    <w:rsid w:val="28AA49EB"/>
    <w:rsid w:val="28C2534B"/>
    <w:rsid w:val="28C5525A"/>
    <w:rsid w:val="28D14B96"/>
    <w:rsid w:val="28FD67FF"/>
    <w:rsid w:val="28FE4B2B"/>
    <w:rsid w:val="29020C46"/>
    <w:rsid w:val="290240C7"/>
    <w:rsid w:val="291713AF"/>
    <w:rsid w:val="291A2B97"/>
    <w:rsid w:val="29274EE0"/>
    <w:rsid w:val="29373393"/>
    <w:rsid w:val="2944687F"/>
    <w:rsid w:val="294F692F"/>
    <w:rsid w:val="295029E3"/>
    <w:rsid w:val="29543A59"/>
    <w:rsid w:val="29591FCF"/>
    <w:rsid w:val="29670ED3"/>
    <w:rsid w:val="2969197F"/>
    <w:rsid w:val="29746E87"/>
    <w:rsid w:val="29785E86"/>
    <w:rsid w:val="297939AC"/>
    <w:rsid w:val="297C03C2"/>
    <w:rsid w:val="299573AB"/>
    <w:rsid w:val="29B05804"/>
    <w:rsid w:val="29BD1AEA"/>
    <w:rsid w:val="29BE5BD0"/>
    <w:rsid w:val="29C01572"/>
    <w:rsid w:val="29C25353"/>
    <w:rsid w:val="29CA4207"/>
    <w:rsid w:val="29D82DC8"/>
    <w:rsid w:val="29DA08EE"/>
    <w:rsid w:val="29DB6414"/>
    <w:rsid w:val="29E74CE2"/>
    <w:rsid w:val="2A133E00"/>
    <w:rsid w:val="2A1D3358"/>
    <w:rsid w:val="2A241B69"/>
    <w:rsid w:val="2A306A36"/>
    <w:rsid w:val="2A457300"/>
    <w:rsid w:val="2A5372C6"/>
    <w:rsid w:val="2A554419"/>
    <w:rsid w:val="2A5A558B"/>
    <w:rsid w:val="2A5B03D8"/>
    <w:rsid w:val="2A6F6D07"/>
    <w:rsid w:val="2A852253"/>
    <w:rsid w:val="2A882500"/>
    <w:rsid w:val="2AA35184"/>
    <w:rsid w:val="2AAB4E76"/>
    <w:rsid w:val="2AB63ABC"/>
    <w:rsid w:val="2AB63D0A"/>
    <w:rsid w:val="2AC31382"/>
    <w:rsid w:val="2AC46EA9"/>
    <w:rsid w:val="2AD0584D"/>
    <w:rsid w:val="2AD549F8"/>
    <w:rsid w:val="2AEA74E5"/>
    <w:rsid w:val="2AFB4FC0"/>
    <w:rsid w:val="2B003D00"/>
    <w:rsid w:val="2B074D5E"/>
    <w:rsid w:val="2B0A6991"/>
    <w:rsid w:val="2B100BA9"/>
    <w:rsid w:val="2B1B5825"/>
    <w:rsid w:val="2B1E3AFC"/>
    <w:rsid w:val="2B4A5600"/>
    <w:rsid w:val="2B574FD9"/>
    <w:rsid w:val="2B5F3D96"/>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51E0C"/>
    <w:rsid w:val="2C3F3A41"/>
    <w:rsid w:val="2C4431C4"/>
    <w:rsid w:val="2C5524AE"/>
    <w:rsid w:val="2C55747C"/>
    <w:rsid w:val="2C62059F"/>
    <w:rsid w:val="2C6634FA"/>
    <w:rsid w:val="2C7566AC"/>
    <w:rsid w:val="2C7843EE"/>
    <w:rsid w:val="2CA25191"/>
    <w:rsid w:val="2CAC022C"/>
    <w:rsid w:val="2CC11807"/>
    <w:rsid w:val="2CC66CD6"/>
    <w:rsid w:val="2CE327BC"/>
    <w:rsid w:val="2CF16074"/>
    <w:rsid w:val="2CF42496"/>
    <w:rsid w:val="2CF81D1B"/>
    <w:rsid w:val="2D3F2453"/>
    <w:rsid w:val="2D517119"/>
    <w:rsid w:val="2D6F134E"/>
    <w:rsid w:val="2D835174"/>
    <w:rsid w:val="2D8A5E93"/>
    <w:rsid w:val="2D9331F9"/>
    <w:rsid w:val="2D99461C"/>
    <w:rsid w:val="2DB33930"/>
    <w:rsid w:val="2DD90B7B"/>
    <w:rsid w:val="2DD92C6B"/>
    <w:rsid w:val="2DDD3FC1"/>
    <w:rsid w:val="2DE25FC3"/>
    <w:rsid w:val="2DE531B8"/>
    <w:rsid w:val="2DEA131C"/>
    <w:rsid w:val="2DF701D8"/>
    <w:rsid w:val="2DF970A1"/>
    <w:rsid w:val="2E0028ED"/>
    <w:rsid w:val="2E0665A9"/>
    <w:rsid w:val="2E085834"/>
    <w:rsid w:val="2E1034F8"/>
    <w:rsid w:val="2E112405"/>
    <w:rsid w:val="2E120D8E"/>
    <w:rsid w:val="2E2D04FB"/>
    <w:rsid w:val="2E310CF9"/>
    <w:rsid w:val="2E443652"/>
    <w:rsid w:val="2E505773"/>
    <w:rsid w:val="2E5C0A3D"/>
    <w:rsid w:val="2E742F70"/>
    <w:rsid w:val="2E782484"/>
    <w:rsid w:val="2E884DBD"/>
    <w:rsid w:val="2E8C3288"/>
    <w:rsid w:val="2E9077CD"/>
    <w:rsid w:val="2E9574DA"/>
    <w:rsid w:val="2E9A689E"/>
    <w:rsid w:val="2ED61D9E"/>
    <w:rsid w:val="2EDC2A13"/>
    <w:rsid w:val="2EF7551C"/>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54C15"/>
    <w:rsid w:val="2F7F15AE"/>
    <w:rsid w:val="2F8C52E7"/>
    <w:rsid w:val="2F912594"/>
    <w:rsid w:val="2FA54796"/>
    <w:rsid w:val="2FA674E2"/>
    <w:rsid w:val="2FC963B2"/>
    <w:rsid w:val="2FD7142C"/>
    <w:rsid w:val="2FE40F7A"/>
    <w:rsid w:val="2FE51D9B"/>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3435E"/>
    <w:rsid w:val="31C42968"/>
    <w:rsid w:val="31CD297B"/>
    <w:rsid w:val="31CD73BD"/>
    <w:rsid w:val="31D66571"/>
    <w:rsid w:val="31DB4220"/>
    <w:rsid w:val="31DC56CD"/>
    <w:rsid w:val="31E16592"/>
    <w:rsid w:val="31E63B94"/>
    <w:rsid w:val="31F27AF7"/>
    <w:rsid w:val="31FA74CA"/>
    <w:rsid w:val="320B352A"/>
    <w:rsid w:val="32176602"/>
    <w:rsid w:val="322A618B"/>
    <w:rsid w:val="322A7699"/>
    <w:rsid w:val="322B25C6"/>
    <w:rsid w:val="323668DE"/>
    <w:rsid w:val="32422E70"/>
    <w:rsid w:val="325E56C6"/>
    <w:rsid w:val="3275698A"/>
    <w:rsid w:val="327C0679"/>
    <w:rsid w:val="32851613"/>
    <w:rsid w:val="32870EE7"/>
    <w:rsid w:val="328D2F0E"/>
    <w:rsid w:val="32943B86"/>
    <w:rsid w:val="32A93829"/>
    <w:rsid w:val="32B943EC"/>
    <w:rsid w:val="32B9519B"/>
    <w:rsid w:val="32BD2B5B"/>
    <w:rsid w:val="32DC63A0"/>
    <w:rsid w:val="32E429C1"/>
    <w:rsid w:val="330503EE"/>
    <w:rsid w:val="33153719"/>
    <w:rsid w:val="33274478"/>
    <w:rsid w:val="333430D6"/>
    <w:rsid w:val="334045BE"/>
    <w:rsid w:val="334A3B2A"/>
    <w:rsid w:val="334D0383"/>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0E7548"/>
    <w:rsid w:val="341E4CAB"/>
    <w:rsid w:val="34584EE2"/>
    <w:rsid w:val="347A1C51"/>
    <w:rsid w:val="347D373F"/>
    <w:rsid w:val="34922A93"/>
    <w:rsid w:val="34956481"/>
    <w:rsid w:val="34A20388"/>
    <w:rsid w:val="34A35871"/>
    <w:rsid w:val="34B275D3"/>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9C73A0"/>
    <w:rsid w:val="35A815CB"/>
    <w:rsid w:val="35A85BD0"/>
    <w:rsid w:val="35AA1B9C"/>
    <w:rsid w:val="35D501BC"/>
    <w:rsid w:val="35DB09A6"/>
    <w:rsid w:val="36080591"/>
    <w:rsid w:val="3609472F"/>
    <w:rsid w:val="3619454C"/>
    <w:rsid w:val="36203B2D"/>
    <w:rsid w:val="363E0457"/>
    <w:rsid w:val="365B4B65"/>
    <w:rsid w:val="36905E7A"/>
    <w:rsid w:val="369B4CF0"/>
    <w:rsid w:val="369E2CA4"/>
    <w:rsid w:val="36D62629"/>
    <w:rsid w:val="36D76172"/>
    <w:rsid w:val="36D84407"/>
    <w:rsid w:val="36E833BB"/>
    <w:rsid w:val="36EB1E1B"/>
    <w:rsid w:val="36F17F0D"/>
    <w:rsid w:val="36FB00F6"/>
    <w:rsid w:val="37103BA1"/>
    <w:rsid w:val="37224581"/>
    <w:rsid w:val="3735197D"/>
    <w:rsid w:val="373756A2"/>
    <w:rsid w:val="374A416C"/>
    <w:rsid w:val="375E0DA6"/>
    <w:rsid w:val="37623C38"/>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55ACD"/>
    <w:rsid w:val="3848553B"/>
    <w:rsid w:val="3851700B"/>
    <w:rsid w:val="385246B6"/>
    <w:rsid w:val="385E6B8E"/>
    <w:rsid w:val="38613F89"/>
    <w:rsid w:val="3876113B"/>
    <w:rsid w:val="388B31F3"/>
    <w:rsid w:val="388C54AA"/>
    <w:rsid w:val="38912AC0"/>
    <w:rsid w:val="38961E84"/>
    <w:rsid w:val="38993E43"/>
    <w:rsid w:val="38A53DB7"/>
    <w:rsid w:val="38BF3388"/>
    <w:rsid w:val="38CC268D"/>
    <w:rsid w:val="38D330D8"/>
    <w:rsid w:val="38D34E86"/>
    <w:rsid w:val="38D46E50"/>
    <w:rsid w:val="38DF1FDA"/>
    <w:rsid w:val="38EC2960"/>
    <w:rsid w:val="390069DD"/>
    <w:rsid w:val="39030CF9"/>
    <w:rsid w:val="39091F35"/>
    <w:rsid w:val="392536E2"/>
    <w:rsid w:val="393A4F06"/>
    <w:rsid w:val="39465F15"/>
    <w:rsid w:val="39505209"/>
    <w:rsid w:val="396453C5"/>
    <w:rsid w:val="396F4593"/>
    <w:rsid w:val="39922CCF"/>
    <w:rsid w:val="39A24859"/>
    <w:rsid w:val="39A65327"/>
    <w:rsid w:val="39A65C9B"/>
    <w:rsid w:val="39B051C8"/>
    <w:rsid w:val="39BC5ED6"/>
    <w:rsid w:val="39D27231"/>
    <w:rsid w:val="39D64B43"/>
    <w:rsid w:val="39E82BB3"/>
    <w:rsid w:val="39EB39E0"/>
    <w:rsid w:val="39ED1F78"/>
    <w:rsid w:val="39EE7A9E"/>
    <w:rsid w:val="39EF02D4"/>
    <w:rsid w:val="39F224A6"/>
    <w:rsid w:val="3A073149"/>
    <w:rsid w:val="3A11342A"/>
    <w:rsid w:val="3A153110"/>
    <w:rsid w:val="3A2149EA"/>
    <w:rsid w:val="3A2507C0"/>
    <w:rsid w:val="3A285AD8"/>
    <w:rsid w:val="3A393FA7"/>
    <w:rsid w:val="3A3A42BF"/>
    <w:rsid w:val="3A3A5A22"/>
    <w:rsid w:val="3A4678DA"/>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177780"/>
    <w:rsid w:val="3C221C81"/>
    <w:rsid w:val="3C495480"/>
    <w:rsid w:val="3C4C3A42"/>
    <w:rsid w:val="3C557EA4"/>
    <w:rsid w:val="3C6F0167"/>
    <w:rsid w:val="3C71667B"/>
    <w:rsid w:val="3C7A386B"/>
    <w:rsid w:val="3C7C75E3"/>
    <w:rsid w:val="3C914F3B"/>
    <w:rsid w:val="3CC17F13"/>
    <w:rsid w:val="3CD15B81"/>
    <w:rsid w:val="3CD50B40"/>
    <w:rsid w:val="3CE320A3"/>
    <w:rsid w:val="3CE8111C"/>
    <w:rsid w:val="3CE9196C"/>
    <w:rsid w:val="3CF15105"/>
    <w:rsid w:val="3D0B5AA3"/>
    <w:rsid w:val="3D0C04B9"/>
    <w:rsid w:val="3D127F47"/>
    <w:rsid w:val="3D1414C5"/>
    <w:rsid w:val="3D1C763E"/>
    <w:rsid w:val="3D201AA5"/>
    <w:rsid w:val="3D2B37EA"/>
    <w:rsid w:val="3D2F7FF3"/>
    <w:rsid w:val="3D3B56F0"/>
    <w:rsid w:val="3D3D1507"/>
    <w:rsid w:val="3D62085B"/>
    <w:rsid w:val="3D6B12FD"/>
    <w:rsid w:val="3D7B4622"/>
    <w:rsid w:val="3D8E5820"/>
    <w:rsid w:val="3D931088"/>
    <w:rsid w:val="3D942E29"/>
    <w:rsid w:val="3D9D3CB5"/>
    <w:rsid w:val="3DA53531"/>
    <w:rsid w:val="3DB54E0C"/>
    <w:rsid w:val="3DB900C1"/>
    <w:rsid w:val="3DE51866"/>
    <w:rsid w:val="3DE91725"/>
    <w:rsid w:val="3DED068D"/>
    <w:rsid w:val="3DF159B1"/>
    <w:rsid w:val="3E135D25"/>
    <w:rsid w:val="3E18158D"/>
    <w:rsid w:val="3E183A6C"/>
    <w:rsid w:val="3E1A106E"/>
    <w:rsid w:val="3E36303B"/>
    <w:rsid w:val="3E5221DB"/>
    <w:rsid w:val="3E526044"/>
    <w:rsid w:val="3E5C591E"/>
    <w:rsid w:val="3E66054B"/>
    <w:rsid w:val="3E6C2B3A"/>
    <w:rsid w:val="3E8C5311"/>
    <w:rsid w:val="3E8E7E55"/>
    <w:rsid w:val="3EB61473"/>
    <w:rsid w:val="3EC66011"/>
    <w:rsid w:val="3ED25BE0"/>
    <w:rsid w:val="3ED75B7F"/>
    <w:rsid w:val="3EF9316D"/>
    <w:rsid w:val="3F315E6B"/>
    <w:rsid w:val="3F5175E2"/>
    <w:rsid w:val="3F56276A"/>
    <w:rsid w:val="3F6C10E0"/>
    <w:rsid w:val="3F7D5B4C"/>
    <w:rsid w:val="3F963015"/>
    <w:rsid w:val="3F964D35"/>
    <w:rsid w:val="3F977488"/>
    <w:rsid w:val="3FA327ED"/>
    <w:rsid w:val="3FB11738"/>
    <w:rsid w:val="3FB5581B"/>
    <w:rsid w:val="3FC33D05"/>
    <w:rsid w:val="3FC7590C"/>
    <w:rsid w:val="3FD3422E"/>
    <w:rsid w:val="3FF12096"/>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A55A19"/>
    <w:rsid w:val="40C6655A"/>
    <w:rsid w:val="40DC68A2"/>
    <w:rsid w:val="40E90FBF"/>
    <w:rsid w:val="40F701DF"/>
    <w:rsid w:val="40FD480A"/>
    <w:rsid w:val="41055DF9"/>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25710"/>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E7A42"/>
    <w:rsid w:val="436C42E1"/>
    <w:rsid w:val="437102E7"/>
    <w:rsid w:val="437C210F"/>
    <w:rsid w:val="43847F02"/>
    <w:rsid w:val="438F113C"/>
    <w:rsid w:val="439E7EFB"/>
    <w:rsid w:val="43B1568A"/>
    <w:rsid w:val="43B64E08"/>
    <w:rsid w:val="43BD7F58"/>
    <w:rsid w:val="43D43ECA"/>
    <w:rsid w:val="43D67F21"/>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84B34"/>
    <w:rsid w:val="447C21F4"/>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8B6AE9"/>
    <w:rsid w:val="45940F0E"/>
    <w:rsid w:val="45A22F85"/>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9F0A9E"/>
    <w:rsid w:val="46BA1434"/>
    <w:rsid w:val="46BF7E28"/>
    <w:rsid w:val="46C3037C"/>
    <w:rsid w:val="46DC584E"/>
    <w:rsid w:val="46EF26BD"/>
    <w:rsid w:val="46F70F21"/>
    <w:rsid w:val="46FA5CD4"/>
    <w:rsid w:val="46FF15E0"/>
    <w:rsid w:val="4700581C"/>
    <w:rsid w:val="4702516A"/>
    <w:rsid w:val="4724600B"/>
    <w:rsid w:val="472E3BD0"/>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210A1"/>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0A381C"/>
    <w:rsid w:val="492108CC"/>
    <w:rsid w:val="49413F52"/>
    <w:rsid w:val="4949131B"/>
    <w:rsid w:val="494F6304"/>
    <w:rsid w:val="49792B95"/>
    <w:rsid w:val="497955D6"/>
    <w:rsid w:val="498540AB"/>
    <w:rsid w:val="49AC0BAE"/>
    <w:rsid w:val="49F11610"/>
    <w:rsid w:val="49FB423D"/>
    <w:rsid w:val="4A05334F"/>
    <w:rsid w:val="4A060864"/>
    <w:rsid w:val="4A1A3C81"/>
    <w:rsid w:val="4A244932"/>
    <w:rsid w:val="4A2922C8"/>
    <w:rsid w:val="4A372E78"/>
    <w:rsid w:val="4A4117B2"/>
    <w:rsid w:val="4A4A6F73"/>
    <w:rsid w:val="4A594A35"/>
    <w:rsid w:val="4A7A4350"/>
    <w:rsid w:val="4A7B1703"/>
    <w:rsid w:val="4A7E2497"/>
    <w:rsid w:val="4A896826"/>
    <w:rsid w:val="4ABF34BD"/>
    <w:rsid w:val="4ABF5E17"/>
    <w:rsid w:val="4ACB00B3"/>
    <w:rsid w:val="4ACF7478"/>
    <w:rsid w:val="4AD52CE0"/>
    <w:rsid w:val="4AE01A66"/>
    <w:rsid w:val="4AE104D6"/>
    <w:rsid w:val="4AE724D1"/>
    <w:rsid w:val="4AE77140"/>
    <w:rsid w:val="4AE86B80"/>
    <w:rsid w:val="4AEA4061"/>
    <w:rsid w:val="4AEB3612"/>
    <w:rsid w:val="4AED707B"/>
    <w:rsid w:val="4AFA2F07"/>
    <w:rsid w:val="4B015D61"/>
    <w:rsid w:val="4B0B7979"/>
    <w:rsid w:val="4B1530DD"/>
    <w:rsid w:val="4B3E3B79"/>
    <w:rsid w:val="4B520DF4"/>
    <w:rsid w:val="4B603107"/>
    <w:rsid w:val="4B7A5635"/>
    <w:rsid w:val="4B8E10E1"/>
    <w:rsid w:val="4B957764"/>
    <w:rsid w:val="4B9802B0"/>
    <w:rsid w:val="4B9E65BE"/>
    <w:rsid w:val="4B9F33A8"/>
    <w:rsid w:val="4BA80AFD"/>
    <w:rsid w:val="4BB033BA"/>
    <w:rsid w:val="4BB469AD"/>
    <w:rsid w:val="4BC06040"/>
    <w:rsid w:val="4BC66ACD"/>
    <w:rsid w:val="4BCF5981"/>
    <w:rsid w:val="4BD846DB"/>
    <w:rsid w:val="4BF441D2"/>
    <w:rsid w:val="4C1C2A09"/>
    <w:rsid w:val="4C284AD9"/>
    <w:rsid w:val="4C2C6407"/>
    <w:rsid w:val="4C3E2B07"/>
    <w:rsid w:val="4C423098"/>
    <w:rsid w:val="4C606417"/>
    <w:rsid w:val="4C694192"/>
    <w:rsid w:val="4C7964D9"/>
    <w:rsid w:val="4C8C5620"/>
    <w:rsid w:val="4C9269F6"/>
    <w:rsid w:val="4CB75F07"/>
    <w:rsid w:val="4CC84335"/>
    <w:rsid w:val="4CD22B0F"/>
    <w:rsid w:val="4CD600AA"/>
    <w:rsid w:val="4CDA3E72"/>
    <w:rsid w:val="4CE4545C"/>
    <w:rsid w:val="4CE9350A"/>
    <w:rsid w:val="4D014937"/>
    <w:rsid w:val="4D1E2466"/>
    <w:rsid w:val="4D225F85"/>
    <w:rsid w:val="4D297BF3"/>
    <w:rsid w:val="4D2D0EAF"/>
    <w:rsid w:val="4D795A49"/>
    <w:rsid w:val="4D7F0082"/>
    <w:rsid w:val="4D7F3CDB"/>
    <w:rsid w:val="4D866514"/>
    <w:rsid w:val="4D8C33FE"/>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0EF3"/>
    <w:rsid w:val="4E0A3427"/>
    <w:rsid w:val="4E2423AC"/>
    <w:rsid w:val="4E261AA5"/>
    <w:rsid w:val="4E287F63"/>
    <w:rsid w:val="4E304B5D"/>
    <w:rsid w:val="4E3F66C2"/>
    <w:rsid w:val="4E4C0C43"/>
    <w:rsid w:val="4E611B8B"/>
    <w:rsid w:val="4E6279D7"/>
    <w:rsid w:val="4E682F8C"/>
    <w:rsid w:val="4E6A7BB7"/>
    <w:rsid w:val="4E6C5D89"/>
    <w:rsid w:val="4E7520E4"/>
    <w:rsid w:val="4E7B76FB"/>
    <w:rsid w:val="4E9133C2"/>
    <w:rsid w:val="4EA07161"/>
    <w:rsid w:val="4EB23220"/>
    <w:rsid w:val="4EE661F8"/>
    <w:rsid w:val="4EF27A04"/>
    <w:rsid w:val="4F0773B4"/>
    <w:rsid w:val="4F0C0C9A"/>
    <w:rsid w:val="4F241019"/>
    <w:rsid w:val="4F274C6E"/>
    <w:rsid w:val="4F307BB1"/>
    <w:rsid w:val="4F334479"/>
    <w:rsid w:val="4F336227"/>
    <w:rsid w:val="4F3C3EF2"/>
    <w:rsid w:val="4F3D562D"/>
    <w:rsid w:val="4F5C4EE0"/>
    <w:rsid w:val="4F681AF1"/>
    <w:rsid w:val="4F6E1972"/>
    <w:rsid w:val="4F943166"/>
    <w:rsid w:val="4F9C19A5"/>
    <w:rsid w:val="4FB31116"/>
    <w:rsid w:val="4FBA02A1"/>
    <w:rsid w:val="4FE7106E"/>
    <w:rsid w:val="4FED287A"/>
    <w:rsid w:val="4FF82FCD"/>
    <w:rsid w:val="50053943"/>
    <w:rsid w:val="501716A5"/>
    <w:rsid w:val="50260569"/>
    <w:rsid w:val="502D7AAA"/>
    <w:rsid w:val="50324731"/>
    <w:rsid w:val="50374A3C"/>
    <w:rsid w:val="50487AB0"/>
    <w:rsid w:val="50550E55"/>
    <w:rsid w:val="50722D7F"/>
    <w:rsid w:val="50901457"/>
    <w:rsid w:val="509F43E4"/>
    <w:rsid w:val="50A15412"/>
    <w:rsid w:val="50A54D3E"/>
    <w:rsid w:val="50B82E88"/>
    <w:rsid w:val="50BB32A7"/>
    <w:rsid w:val="50CC5CB2"/>
    <w:rsid w:val="50ED1473"/>
    <w:rsid w:val="50F1402B"/>
    <w:rsid w:val="50FD2AD9"/>
    <w:rsid w:val="51081E85"/>
    <w:rsid w:val="51097D9A"/>
    <w:rsid w:val="511A650F"/>
    <w:rsid w:val="51237D2E"/>
    <w:rsid w:val="514229EF"/>
    <w:rsid w:val="5151508A"/>
    <w:rsid w:val="515B06D0"/>
    <w:rsid w:val="516867E6"/>
    <w:rsid w:val="51764AF1"/>
    <w:rsid w:val="51996737"/>
    <w:rsid w:val="51B408B8"/>
    <w:rsid w:val="51B80848"/>
    <w:rsid w:val="51C94C21"/>
    <w:rsid w:val="51CC0868"/>
    <w:rsid w:val="51D5340F"/>
    <w:rsid w:val="51E47CAD"/>
    <w:rsid w:val="51E52FA6"/>
    <w:rsid w:val="52287B99"/>
    <w:rsid w:val="52382F2A"/>
    <w:rsid w:val="52386E3D"/>
    <w:rsid w:val="523A7DD1"/>
    <w:rsid w:val="523B7711"/>
    <w:rsid w:val="5271774C"/>
    <w:rsid w:val="527A416D"/>
    <w:rsid w:val="528D5323"/>
    <w:rsid w:val="528D7B65"/>
    <w:rsid w:val="52A773F4"/>
    <w:rsid w:val="52AA11D3"/>
    <w:rsid w:val="52AD5A63"/>
    <w:rsid w:val="52B61649"/>
    <w:rsid w:val="52DE008D"/>
    <w:rsid w:val="52EE341E"/>
    <w:rsid w:val="52F37FE6"/>
    <w:rsid w:val="52FC1CAF"/>
    <w:rsid w:val="52FE08FA"/>
    <w:rsid w:val="52FF22FE"/>
    <w:rsid w:val="53004672"/>
    <w:rsid w:val="530B071F"/>
    <w:rsid w:val="531A330F"/>
    <w:rsid w:val="532B6CAF"/>
    <w:rsid w:val="53350D91"/>
    <w:rsid w:val="53412644"/>
    <w:rsid w:val="53433903"/>
    <w:rsid w:val="534452E8"/>
    <w:rsid w:val="53517A72"/>
    <w:rsid w:val="5361549D"/>
    <w:rsid w:val="536220DA"/>
    <w:rsid w:val="53650637"/>
    <w:rsid w:val="53695634"/>
    <w:rsid w:val="536A5F90"/>
    <w:rsid w:val="537155BE"/>
    <w:rsid w:val="53757C6B"/>
    <w:rsid w:val="537E1075"/>
    <w:rsid w:val="53890B0C"/>
    <w:rsid w:val="539A4AC7"/>
    <w:rsid w:val="53A44D07"/>
    <w:rsid w:val="53A46AC8"/>
    <w:rsid w:val="53AB7F1F"/>
    <w:rsid w:val="53AC6F7B"/>
    <w:rsid w:val="53C01F4F"/>
    <w:rsid w:val="53D31D87"/>
    <w:rsid w:val="53E915AA"/>
    <w:rsid w:val="53EB297B"/>
    <w:rsid w:val="53EC4BF7"/>
    <w:rsid w:val="53F671DE"/>
    <w:rsid w:val="53F758A1"/>
    <w:rsid w:val="540D5A7F"/>
    <w:rsid w:val="540E4694"/>
    <w:rsid w:val="542E2BC2"/>
    <w:rsid w:val="54352A96"/>
    <w:rsid w:val="54447390"/>
    <w:rsid w:val="544B514D"/>
    <w:rsid w:val="544B7B6F"/>
    <w:rsid w:val="545E1D01"/>
    <w:rsid w:val="54674051"/>
    <w:rsid w:val="5472334E"/>
    <w:rsid w:val="54935B8F"/>
    <w:rsid w:val="549D3677"/>
    <w:rsid w:val="54A11E85"/>
    <w:rsid w:val="54B03E76"/>
    <w:rsid w:val="54BF230B"/>
    <w:rsid w:val="54C16083"/>
    <w:rsid w:val="54CC6227"/>
    <w:rsid w:val="54D10F9B"/>
    <w:rsid w:val="54D97871"/>
    <w:rsid w:val="54DC2EBD"/>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20379"/>
    <w:rsid w:val="56B679AB"/>
    <w:rsid w:val="56B80DEB"/>
    <w:rsid w:val="56E0560F"/>
    <w:rsid w:val="56E06E61"/>
    <w:rsid w:val="56E542AB"/>
    <w:rsid w:val="56EA7B13"/>
    <w:rsid w:val="56EF3C74"/>
    <w:rsid w:val="56F653FE"/>
    <w:rsid w:val="57007337"/>
    <w:rsid w:val="574448FC"/>
    <w:rsid w:val="574B7E86"/>
    <w:rsid w:val="57561D39"/>
    <w:rsid w:val="575B7AFD"/>
    <w:rsid w:val="57660D3F"/>
    <w:rsid w:val="5785783C"/>
    <w:rsid w:val="578F06BB"/>
    <w:rsid w:val="57A469A0"/>
    <w:rsid w:val="57CC4BC2"/>
    <w:rsid w:val="57D10760"/>
    <w:rsid w:val="57D1153D"/>
    <w:rsid w:val="57D77297"/>
    <w:rsid w:val="57EE6A93"/>
    <w:rsid w:val="57FA3774"/>
    <w:rsid w:val="58084A3C"/>
    <w:rsid w:val="580B1C27"/>
    <w:rsid w:val="581F1A3E"/>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EC7E11"/>
    <w:rsid w:val="58F24A5D"/>
    <w:rsid w:val="58F71269"/>
    <w:rsid w:val="58FE045E"/>
    <w:rsid w:val="58FE78A6"/>
    <w:rsid w:val="59014CEF"/>
    <w:rsid w:val="59017396"/>
    <w:rsid w:val="590824D3"/>
    <w:rsid w:val="593432C8"/>
    <w:rsid w:val="59442D7E"/>
    <w:rsid w:val="59561946"/>
    <w:rsid w:val="59611BE3"/>
    <w:rsid w:val="59670F51"/>
    <w:rsid w:val="596A44F9"/>
    <w:rsid w:val="596C19BB"/>
    <w:rsid w:val="59790BDB"/>
    <w:rsid w:val="597B2CA5"/>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1124D"/>
    <w:rsid w:val="5A476FBE"/>
    <w:rsid w:val="5A484352"/>
    <w:rsid w:val="5A5321A5"/>
    <w:rsid w:val="5A6E2809"/>
    <w:rsid w:val="5A736072"/>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0D13"/>
    <w:rsid w:val="5B6D62B9"/>
    <w:rsid w:val="5B746CFA"/>
    <w:rsid w:val="5B9A2B59"/>
    <w:rsid w:val="5BA652E6"/>
    <w:rsid w:val="5BC0085A"/>
    <w:rsid w:val="5BE03293"/>
    <w:rsid w:val="5BE07737"/>
    <w:rsid w:val="5BF03D58"/>
    <w:rsid w:val="5BF20AFB"/>
    <w:rsid w:val="5C1A6BB2"/>
    <w:rsid w:val="5C306D31"/>
    <w:rsid w:val="5C37233A"/>
    <w:rsid w:val="5C3B56EB"/>
    <w:rsid w:val="5C533A65"/>
    <w:rsid w:val="5C5355FE"/>
    <w:rsid w:val="5C5A49A5"/>
    <w:rsid w:val="5C6519EA"/>
    <w:rsid w:val="5C6715FE"/>
    <w:rsid w:val="5C6F4105"/>
    <w:rsid w:val="5C961BA3"/>
    <w:rsid w:val="5C9D0C63"/>
    <w:rsid w:val="5CBB7F6F"/>
    <w:rsid w:val="5CC248CE"/>
    <w:rsid w:val="5CC42BB4"/>
    <w:rsid w:val="5CC826A5"/>
    <w:rsid w:val="5CDA0AE5"/>
    <w:rsid w:val="5CF1327E"/>
    <w:rsid w:val="5D042FB1"/>
    <w:rsid w:val="5D1C479E"/>
    <w:rsid w:val="5D442CB4"/>
    <w:rsid w:val="5D63417B"/>
    <w:rsid w:val="5D7C3F11"/>
    <w:rsid w:val="5D971C5A"/>
    <w:rsid w:val="5D9D49E0"/>
    <w:rsid w:val="5DA01E9E"/>
    <w:rsid w:val="5DAD3649"/>
    <w:rsid w:val="5DC310BE"/>
    <w:rsid w:val="5DC32E6C"/>
    <w:rsid w:val="5DDF1821"/>
    <w:rsid w:val="5DE2656A"/>
    <w:rsid w:val="5DEA2F91"/>
    <w:rsid w:val="5DF94AE0"/>
    <w:rsid w:val="5DFA5883"/>
    <w:rsid w:val="5DFC012C"/>
    <w:rsid w:val="5E224037"/>
    <w:rsid w:val="5E272270"/>
    <w:rsid w:val="5E3146A3"/>
    <w:rsid w:val="5E442F62"/>
    <w:rsid w:val="5E6C2C5B"/>
    <w:rsid w:val="5E6E2DD8"/>
    <w:rsid w:val="5E7251A2"/>
    <w:rsid w:val="5E7C3591"/>
    <w:rsid w:val="5E8B00D8"/>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5E1ACC"/>
    <w:rsid w:val="5F6368E9"/>
    <w:rsid w:val="5F653C4D"/>
    <w:rsid w:val="5F7811D3"/>
    <w:rsid w:val="5F9A65E6"/>
    <w:rsid w:val="5F9B2627"/>
    <w:rsid w:val="5FA66B60"/>
    <w:rsid w:val="5FAC7B1F"/>
    <w:rsid w:val="5FB5266F"/>
    <w:rsid w:val="5FB80E3D"/>
    <w:rsid w:val="5FB831B4"/>
    <w:rsid w:val="5FC937C5"/>
    <w:rsid w:val="5FD40999"/>
    <w:rsid w:val="5FD924D3"/>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877AE"/>
    <w:rsid w:val="60FF21D9"/>
    <w:rsid w:val="6109328C"/>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A5025"/>
    <w:rsid w:val="621C0D9D"/>
    <w:rsid w:val="622F7552"/>
    <w:rsid w:val="6250406E"/>
    <w:rsid w:val="6267666C"/>
    <w:rsid w:val="627712B4"/>
    <w:rsid w:val="627D6831"/>
    <w:rsid w:val="62811B1C"/>
    <w:rsid w:val="62A20409"/>
    <w:rsid w:val="62AC0373"/>
    <w:rsid w:val="62B54B44"/>
    <w:rsid w:val="62BB3278"/>
    <w:rsid w:val="62E045DA"/>
    <w:rsid w:val="62E454A1"/>
    <w:rsid w:val="62E55633"/>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252D2"/>
    <w:rsid w:val="63A75341"/>
    <w:rsid w:val="63A85E90"/>
    <w:rsid w:val="63A962DB"/>
    <w:rsid w:val="63AB1A91"/>
    <w:rsid w:val="63B75221"/>
    <w:rsid w:val="63B82D47"/>
    <w:rsid w:val="63C74D38"/>
    <w:rsid w:val="63D83A3E"/>
    <w:rsid w:val="63EA73A4"/>
    <w:rsid w:val="63EE4692"/>
    <w:rsid w:val="63FD622D"/>
    <w:rsid w:val="64177A6E"/>
    <w:rsid w:val="643F32F9"/>
    <w:rsid w:val="64582686"/>
    <w:rsid w:val="64673C87"/>
    <w:rsid w:val="64836EB1"/>
    <w:rsid w:val="64877733"/>
    <w:rsid w:val="64925346"/>
    <w:rsid w:val="649425A0"/>
    <w:rsid w:val="64A170D2"/>
    <w:rsid w:val="64A251DD"/>
    <w:rsid w:val="64BC182A"/>
    <w:rsid w:val="64C23E7D"/>
    <w:rsid w:val="64E24568"/>
    <w:rsid w:val="650242F0"/>
    <w:rsid w:val="65365B2B"/>
    <w:rsid w:val="653F447E"/>
    <w:rsid w:val="65426D6C"/>
    <w:rsid w:val="65542778"/>
    <w:rsid w:val="655829AF"/>
    <w:rsid w:val="656B70C3"/>
    <w:rsid w:val="657038D9"/>
    <w:rsid w:val="65711400"/>
    <w:rsid w:val="657333CA"/>
    <w:rsid w:val="658F4798"/>
    <w:rsid w:val="659B1EBA"/>
    <w:rsid w:val="65A11CE5"/>
    <w:rsid w:val="65A83379"/>
    <w:rsid w:val="65B461E9"/>
    <w:rsid w:val="65BE39A8"/>
    <w:rsid w:val="65C23A09"/>
    <w:rsid w:val="65FB3FBE"/>
    <w:rsid w:val="66101A71"/>
    <w:rsid w:val="66171FA7"/>
    <w:rsid w:val="66247D11"/>
    <w:rsid w:val="663B3EC9"/>
    <w:rsid w:val="665A1E94"/>
    <w:rsid w:val="666D6853"/>
    <w:rsid w:val="66736112"/>
    <w:rsid w:val="667F5B5B"/>
    <w:rsid w:val="6694262A"/>
    <w:rsid w:val="66990381"/>
    <w:rsid w:val="66B31B01"/>
    <w:rsid w:val="66CE1E80"/>
    <w:rsid w:val="66E16111"/>
    <w:rsid w:val="66E362F9"/>
    <w:rsid w:val="66E47FD9"/>
    <w:rsid w:val="66E520A5"/>
    <w:rsid w:val="66F04175"/>
    <w:rsid w:val="66F127F8"/>
    <w:rsid w:val="67071922"/>
    <w:rsid w:val="672C7CD4"/>
    <w:rsid w:val="672E57FA"/>
    <w:rsid w:val="6739419F"/>
    <w:rsid w:val="673B73C0"/>
    <w:rsid w:val="674743C8"/>
    <w:rsid w:val="675608B6"/>
    <w:rsid w:val="67754402"/>
    <w:rsid w:val="677D54ED"/>
    <w:rsid w:val="677F6BA2"/>
    <w:rsid w:val="678B726C"/>
    <w:rsid w:val="6791606D"/>
    <w:rsid w:val="67B25E27"/>
    <w:rsid w:val="67B4646D"/>
    <w:rsid w:val="67B464CA"/>
    <w:rsid w:val="67C4383B"/>
    <w:rsid w:val="67D35E1A"/>
    <w:rsid w:val="67D6379C"/>
    <w:rsid w:val="67D71221"/>
    <w:rsid w:val="67D839B8"/>
    <w:rsid w:val="67F35317"/>
    <w:rsid w:val="67F73E3E"/>
    <w:rsid w:val="68016A6B"/>
    <w:rsid w:val="680201B7"/>
    <w:rsid w:val="68040309"/>
    <w:rsid w:val="68060525"/>
    <w:rsid w:val="68362BFB"/>
    <w:rsid w:val="683D085A"/>
    <w:rsid w:val="683F1130"/>
    <w:rsid w:val="684456A1"/>
    <w:rsid w:val="68447EF6"/>
    <w:rsid w:val="684C2838"/>
    <w:rsid w:val="685E1363"/>
    <w:rsid w:val="687731D1"/>
    <w:rsid w:val="6878475E"/>
    <w:rsid w:val="688B4E68"/>
    <w:rsid w:val="688E1089"/>
    <w:rsid w:val="68993219"/>
    <w:rsid w:val="689E42BA"/>
    <w:rsid w:val="68A026F3"/>
    <w:rsid w:val="68AF6C13"/>
    <w:rsid w:val="68F25680"/>
    <w:rsid w:val="690031C6"/>
    <w:rsid w:val="69074555"/>
    <w:rsid w:val="690E07C7"/>
    <w:rsid w:val="69140A20"/>
    <w:rsid w:val="69236A65"/>
    <w:rsid w:val="692A3D9F"/>
    <w:rsid w:val="692E469B"/>
    <w:rsid w:val="69315C48"/>
    <w:rsid w:val="694019EC"/>
    <w:rsid w:val="694841AF"/>
    <w:rsid w:val="69584DB4"/>
    <w:rsid w:val="695B5B89"/>
    <w:rsid w:val="6962178B"/>
    <w:rsid w:val="696C3D80"/>
    <w:rsid w:val="696D7E94"/>
    <w:rsid w:val="698A5EE4"/>
    <w:rsid w:val="69BB6FEF"/>
    <w:rsid w:val="69C811ED"/>
    <w:rsid w:val="69D33070"/>
    <w:rsid w:val="69D81A4D"/>
    <w:rsid w:val="69E97E75"/>
    <w:rsid w:val="69FB5D9E"/>
    <w:rsid w:val="69FF6FDA"/>
    <w:rsid w:val="6A09542B"/>
    <w:rsid w:val="6A1A3007"/>
    <w:rsid w:val="6A1E645E"/>
    <w:rsid w:val="6A3C6480"/>
    <w:rsid w:val="6A417049"/>
    <w:rsid w:val="6A576E16"/>
    <w:rsid w:val="6A7903E5"/>
    <w:rsid w:val="6A7F011B"/>
    <w:rsid w:val="6A8219B9"/>
    <w:rsid w:val="6A8641F2"/>
    <w:rsid w:val="6A9701A5"/>
    <w:rsid w:val="6AA03032"/>
    <w:rsid w:val="6AA86FEC"/>
    <w:rsid w:val="6ABA600F"/>
    <w:rsid w:val="6ACB20F7"/>
    <w:rsid w:val="6ADA6AC4"/>
    <w:rsid w:val="6ADB11D6"/>
    <w:rsid w:val="6AF01018"/>
    <w:rsid w:val="6B1A2C3C"/>
    <w:rsid w:val="6B221F4E"/>
    <w:rsid w:val="6B31644D"/>
    <w:rsid w:val="6B486C86"/>
    <w:rsid w:val="6B554C72"/>
    <w:rsid w:val="6B6537B4"/>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E2819"/>
    <w:rsid w:val="6C2076DB"/>
    <w:rsid w:val="6C234DED"/>
    <w:rsid w:val="6C29198B"/>
    <w:rsid w:val="6C3A67D1"/>
    <w:rsid w:val="6C3D2157"/>
    <w:rsid w:val="6C3D2D5C"/>
    <w:rsid w:val="6C4800AA"/>
    <w:rsid w:val="6C4D28F8"/>
    <w:rsid w:val="6C573E9C"/>
    <w:rsid w:val="6C5C23DC"/>
    <w:rsid w:val="6C6D1126"/>
    <w:rsid w:val="6C783074"/>
    <w:rsid w:val="6C7A0201"/>
    <w:rsid w:val="6C986334"/>
    <w:rsid w:val="6CA35B3A"/>
    <w:rsid w:val="6CA41A5D"/>
    <w:rsid w:val="6CA479DF"/>
    <w:rsid w:val="6CAF588C"/>
    <w:rsid w:val="6CB4638E"/>
    <w:rsid w:val="6CBF3C6A"/>
    <w:rsid w:val="6CBF5306"/>
    <w:rsid w:val="6CD209D6"/>
    <w:rsid w:val="6CD3474E"/>
    <w:rsid w:val="6CD7423E"/>
    <w:rsid w:val="6CD930DF"/>
    <w:rsid w:val="6CDC1854"/>
    <w:rsid w:val="6CE508B1"/>
    <w:rsid w:val="6CE70FA1"/>
    <w:rsid w:val="6CF05300"/>
    <w:rsid w:val="6CFA6351"/>
    <w:rsid w:val="6CFC3C40"/>
    <w:rsid w:val="6D2F6F7D"/>
    <w:rsid w:val="6D480984"/>
    <w:rsid w:val="6D8079F9"/>
    <w:rsid w:val="6D981C1F"/>
    <w:rsid w:val="6DB13E57"/>
    <w:rsid w:val="6DC245A2"/>
    <w:rsid w:val="6DC71662"/>
    <w:rsid w:val="6DCD5126"/>
    <w:rsid w:val="6DDB6CB0"/>
    <w:rsid w:val="6DE21877"/>
    <w:rsid w:val="6DE52ACD"/>
    <w:rsid w:val="6DEF55B7"/>
    <w:rsid w:val="6DF36E56"/>
    <w:rsid w:val="6DFC0B44"/>
    <w:rsid w:val="6E0458E7"/>
    <w:rsid w:val="6E13574A"/>
    <w:rsid w:val="6E212037"/>
    <w:rsid w:val="6E263D90"/>
    <w:rsid w:val="6E3B221B"/>
    <w:rsid w:val="6E475779"/>
    <w:rsid w:val="6E51424D"/>
    <w:rsid w:val="6E5378F4"/>
    <w:rsid w:val="6E663C68"/>
    <w:rsid w:val="6E7764EF"/>
    <w:rsid w:val="6E7F17C0"/>
    <w:rsid w:val="6E8403F6"/>
    <w:rsid w:val="6EAD447C"/>
    <w:rsid w:val="6EAE5472"/>
    <w:rsid w:val="6EB637DE"/>
    <w:rsid w:val="6EBC069A"/>
    <w:rsid w:val="6ECD7F59"/>
    <w:rsid w:val="6ECF449B"/>
    <w:rsid w:val="6ED975CA"/>
    <w:rsid w:val="6EDE50D1"/>
    <w:rsid w:val="6EED7C80"/>
    <w:rsid w:val="6EF03395"/>
    <w:rsid w:val="6EF773A4"/>
    <w:rsid w:val="6EFA4214"/>
    <w:rsid w:val="6F174DC6"/>
    <w:rsid w:val="6F1E2E65"/>
    <w:rsid w:val="6F2F2D9E"/>
    <w:rsid w:val="6F4147D9"/>
    <w:rsid w:val="6F581F47"/>
    <w:rsid w:val="6F5B0D5A"/>
    <w:rsid w:val="6F5C35EA"/>
    <w:rsid w:val="6F63625D"/>
    <w:rsid w:val="6F6B6A15"/>
    <w:rsid w:val="6F947E4B"/>
    <w:rsid w:val="6FA30BDA"/>
    <w:rsid w:val="6FB21D4C"/>
    <w:rsid w:val="6FB80698"/>
    <w:rsid w:val="6FE32EFA"/>
    <w:rsid w:val="6FFD5E0F"/>
    <w:rsid w:val="701021F4"/>
    <w:rsid w:val="701C29A6"/>
    <w:rsid w:val="7024611F"/>
    <w:rsid w:val="7038498C"/>
    <w:rsid w:val="704C4397"/>
    <w:rsid w:val="704C4F43"/>
    <w:rsid w:val="70637B96"/>
    <w:rsid w:val="70716936"/>
    <w:rsid w:val="70797317"/>
    <w:rsid w:val="707E201F"/>
    <w:rsid w:val="709025ED"/>
    <w:rsid w:val="7099044B"/>
    <w:rsid w:val="709A06E1"/>
    <w:rsid w:val="709D518F"/>
    <w:rsid w:val="70B33EBC"/>
    <w:rsid w:val="70B76860"/>
    <w:rsid w:val="70C759D3"/>
    <w:rsid w:val="70C920F0"/>
    <w:rsid w:val="70CB40BA"/>
    <w:rsid w:val="70CD7E32"/>
    <w:rsid w:val="70CF2B23"/>
    <w:rsid w:val="70D70CB1"/>
    <w:rsid w:val="70D80585"/>
    <w:rsid w:val="70EE7F7C"/>
    <w:rsid w:val="70FA674D"/>
    <w:rsid w:val="710952C1"/>
    <w:rsid w:val="711A294B"/>
    <w:rsid w:val="713954C7"/>
    <w:rsid w:val="713C6D66"/>
    <w:rsid w:val="713F70AB"/>
    <w:rsid w:val="71452CD8"/>
    <w:rsid w:val="714F4CEB"/>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2717C4"/>
    <w:rsid w:val="72310D1A"/>
    <w:rsid w:val="725620A9"/>
    <w:rsid w:val="725D6B54"/>
    <w:rsid w:val="72783DCD"/>
    <w:rsid w:val="727E1A1D"/>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65C7A"/>
    <w:rsid w:val="734C1A6A"/>
    <w:rsid w:val="735663B7"/>
    <w:rsid w:val="735C5949"/>
    <w:rsid w:val="73671287"/>
    <w:rsid w:val="73737DA5"/>
    <w:rsid w:val="73740A39"/>
    <w:rsid w:val="73773186"/>
    <w:rsid w:val="73783823"/>
    <w:rsid w:val="73887B3E"/>
    <w:rsid w:val="73892412"/>
    <w:rsid w:val="73AF2114"/>
    <w:rsid w:val="73AF381F"/>
    <w:rsid w:val="73CA68AB"/>
    <w:rsid w:val="73D039E1"/>
    <w:rsid w:val="73E96BCA"/>
    <w:rsid w:val="73EE4A6E"/>
    <w:rsid w:val="741048BC"/>
    <w:rsid w:val="742E78D4"/>
    <w:rsid w:val="74317498"/>
    <w:rsid w:val="74335A84"/>
    <w:rsid w:val="743A6A13"/>
    <w:rsid w:val="744A753D"/>
    <w:rsid w:val="745C79EC"/>
    <w:rsid w:val="74676A28"/>
    <w:rsid w:val="747131CA"/>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3E09D1"/>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5ED4AD2"/>
    <w:rsid w:val="75FE283B"/>
    <w:rsid w:val="76360227"/>
    <w:rsid w:val="76393874"/>
    <w:rsid w:val="763F09AA"/>
    <w:rsid w:val="764F3FCC"/>
    <w:rsid w:val="7650339F"/>
    <w:rsid w:val="76603C9A"/>
    <w:rsid w:val="766B00E5"/>
    <w:rsid w:val="76706A11"/>
    <w:rsid w:val="76832D41"/>
    <w:rsid w:val="7689407D"/>
    <w:rsid w:val="768B2C28"/>
    <w:rsid w:val="76BB1CAB"/>
    <w:rsid w:val="76C04050"/>
    <w:rsid w:val="76D67314"/>
    <w:rsid w:val="76E00193"/>
    <w:rsid w:val="76E65049"/>
    <w:rsid w:val="76FA74A7"/>
    <w:rsid w:val="77076007"/>
    <w:rsid w:val="77170059"/>
    <w:rsid w:val="771A36A5"/>
    <w:rsid w:val="77413F7E"/>
    <w:rsid w:val="77464076"/>
    <w:rsid w:val="7758241F"/>
    <w:rsid w:val="776D3067"/>
    <w:rsid w:val="777A7D22"/>
    <w:rsid w:val="777E28EC"/>
    <w:rsid w:val="77835654"/>
    <w:rsid w:val="778E5E41"/>
    <w:rsid w:val="7797109C"/>
    <w:rsid w:val="779A2A38"/>
    <w:rsid w:val="77B4450A"/>
    <w:rsid w:val="77B46E73"/>
    <w:rsid w:val="77E37A12"/>
    <w:rsid w:val="77F42148"/>
    <w:rsid w:val="77FE3468"/>
    <w:rsid w:val="7800077E"/>
    <w:rsid w:val="78250553"/>
    <w:rsid w:val="78257099"/>
    <w:rsid w:val="783B17B1"/>
    <w:rsid w:val="784E2046"/>
    <w:rsid w:val="78546F0C"/>
    <w:rsid w:val="786778FE"/>
    <w:rsid w:val="789D588A"/>
    <w:rsid w:val="78B65E3A"/>
    <w:rsid w:val="78D14237"/>
    <w:rsid w:val="78D930EC"/>
    <w:rsid w:val="78E0091E"/>
    <w:rsid w:val="78EE1C79"/>
    <w:rsid w:val="78F85605"/>
    <w:rsid w:val="78FA66FA"/>
    <w:rsid w:val="79345B6A"/>
    <w:rsid w:val="79424F6E"/>
    <w:rsid w:val="795F3706"/>
    <w:rsid w:val="797239CC"/>
    <w:rsid w:val="797F54AB"/>
    <w:rsid w:val="79831473"/>
    <w:rsid w:val="79983E9C"/>
    <w:rsid w:val="7999527A"/>
    <w:rsid w:val="799C1BAE"/>
    <w:rsid w:val="79A454A8"/>
    <w:rsid w:val="79AF76C5"/>
    <w:rsid w:val="79C25EE1"/>
    <w:rsid w:val="79CD2C51"/>
    <w:rsid w:val="79CE2967"/>
    <w:rsid w:val="79E30EE8"/>
    <w:rsid w:val="79E34934"/>
    <w:rsid w:val="79EA664C"/>
    <w:rsid w:val="79F27B08"/>
    <w:rsid w:val="79F9627A"/>
    <w:rsid w:val="79FF6948"/>
    <w:rsid w:val="7A044199"/>
    <w:rsid w:val="7A0657CF"/>
    <w:rsid w:val="7A253FB9"/>
    <w:rsid w:val="7A2F3BBF"/>
    <w:rsid w:val="7A2F459A"/>
    <w:rsid w:val="7A322A39"/>
    <w:rsid w:val="7A3C5027"/>
    <w:rsid w:val="7A517022"/>
    <w:rsid w:val="7A6F5001"/>
    <w:rsid w:val="7A7720A0"/>
    <w:rsid w:val="7A7A4913"/>
    <w:rsid w:val="7A9635B3"/>
    <w:rsid w:val="7A9944E2"/>
    <w:rsid w:val="7AA2343E"/>
    <w:rsid w:val="7AA548C9"/>
    <w:rsid w:val="7AB21E46"/>
    <w:rsid w:val="7AC04563"/>
    <w:rsid w:val="7AD60EB8"/>
    <w:rsid w:val="7ADA73A4"/>
    <w:rsid w:val="7AE66B99"/>
    <w:rsid w:val="7AF34646"/>
    <w:rsid w:val="7AFE508C"/>
    <w:rsid w:val="7B0A3BCA"/>
    <w:rsid w:val="7B0E7241"/>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B7C42"/>
    <w:rsid w:val="7C0C0E4A"/>
    <w:rsid w:val="7C0E41D1"/>
    <w:rsid w:val="7C1052F2"/>
    <w:rsid w:val="7C137AD0"/>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A1D6C"/>
    <w:rsid w:val="7CEE3130"/>
    <w:rsid w:val="7CFC08E8"/>
    <w:rsid w:val="7D032E2D"/>
    <w:rsid w:val="7D1E1A15"/>
    <w:rsid w:val="7D1F6674"/>
    <w:rsid w:val="7D311748"/>
    <w:rsid w:val="7D475E29"/>
    <w:rsid w:val="7D480B34"/>
    <w:rsid w:val="7D4F6073"/>
    <w:rsid w:val="7D6531A0"/>
    <w:rsid w:val="7D777A3E"/>
    <w:rsid w:val="7D9005BC"/>
    <w:rsid w:val="7D9046C1"/>
    <w:rsid w:val="7D9F0AD0"/>
    <w:rsid w:val="7DB22BDF"/>
    <w:rsid w:val="7DD12BB7"/>
    <w:rsid w:val="7DDE50C4"/>
    <w:rsid w:val="7DF223A2"/>
    <w:rsid w:val="7DFF0955"/>
    <w:rsid w:val="7E055DED"/>
    <w:rsid w:val="7E0B750E"/>
    <w:rsid w:val="7E1939E8"/>
    <w:rsid w:val="7E2400E7"/>
    <w:rsid w:val="7E2536EE"/>
    <w:rsid w:val="7E2822EA"/>
    <w:rsid w:val="7E2A20CE"/>
    <w:rsid w:val="7E355A7B"/>
    <w:rsid w:val="7E455322"/>
    <w:rsid w:val="7E682F48"/>
    <w:rsid w:val="7E6E3E85"/>
    <w:rsid w:val="7E991353"/>
    <w:rsid w:val="7E9C184B"/>
    <w:rsid w:val="7E9D6E05"/>
    <w:rsid w:val="7EA72948"/>
    <w:rsid w:val="7EB31EDB"/>
    <w:rsid w:val="7ED61132"/>
    <w:rsid w:val="7EE70CC0"/>
    <w:rsid w:val="7EEB48DB"/>
    <w:rsid w:val="7EF27444"/>
    <w:rsid w:val="7EF74575"/>
    <w:rsid w:val="7F185A04"/>
    <w:rsid w:val="7F265C58"/>
    <w:rsid w:val="7F370B6C"/>
    <w:rsid w:val="7F3B240A"/>
    <w:rsid w:val="7F4C4618"/>
    <w:rsid w:val="7F4D13A6"/>
    <w:rsid w:val="7F582CF2"/>
    <w:rsid w:val="7F951B40"/>
    <w:rsid w:val="7FA501CC"/>
    <w:rsid w:val="7FA820A8"/>
    <w:rsid w:val="7FAF2DF8"/>
    <w:rsid w:val="7FB90D50"/>
    <w:rsid w:val="7FBE053E"/>
    <w:rsid w:val="7FBF10B0"/>
    <w:rsid w:val="7FD840FD"/>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 w:type="paragraph" w:customStyle="1" w:styleId="97">
    <w:name w:val="产品相关信息"/>
    <w:basedOn w:val="1"/>
    <w:qFormat/>
    <w:uiPriority w:val="0"/>
    <w:rPr>
      <w:rFonts w:ascii="宋体" w:hAnsi="宋体" w:eastAsia="宋体" w:cs="宋体"/>
      <w:lang w:val="en-US"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16243</Words>
  <Characters>17179</Characters>
  <Lines>50</Lines>
  <Paragraphs>68</Paragraphs>
  <TotalTime>1</TotalTime>
  <ScaleCrop>false</ScaleCrop>
  <LinksUpToDate>false</LinksUpToDate>
  <CharactersWithSpaces>17762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2025-10-09T07:14:08Z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378A3AB75345486899207D43FF9978F1_13</vt:lpwstr>
  </property>
  <property fmtid="{D5CDD505-2E9C-101B-9397-08002B2CF9AE}" pid="4" name="KSOTemplateDocerSaveRecord">
    <vt:lpwstr>eyJoZGlkIjoiMzU0MTZjMjFkMjFjOGMwYTIzNWEzZDljNjYxZWI0MmYiLCJ1c2VySWQiOiIxNjg0NTc5MjM2In0=</vt:lpwstr>
  </property>
</Properties>
</file>