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A47CBAE">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pPr>
      <w:r>
        <w:rPr>
          <w:rFonts w:hint="eastAsia" w:cs="宋体"/>
          <w:b/>
          <w:bCs/>
          <w:color w:val="auto"/>
          <w:sz w:val="48"/>
          <w:szCs w:val="48"/>
          <w:highlight w:val="none"/>
          <w:lang w:val="en-US" w:eastAsia="zh-CN"/>
        </w:rPr>
        <w:t>驻马店市中心医院房屋测绘、土地落宗项目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驻马店市成浩招投标代理有限公司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3</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388E1EB">
      <w:pPr>
        <w:tabs>
          <w:tab w:val="left" w:pos="0"/>
        </w:tabs>
        <w:ind w:firstLine="1968" w:firstLineChars="700"/>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驻马店市中心医院房屋测绘、土地落宗项目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widowControl/>
        <w:tabs>
          <w:tab w:val="left" w:pos="840"/>
        </w:tabs>
        <w:kinsoku/>
        <w:overflowPunct/>
        <w:topLinePunct w:val="0"/>
        <w:autoSpaceDE/>
        <w:autoSpaceDN/>
        <w:bidi w:val="0"/>
        <w:snapToGrid w:val="0"/>
        <w:spacing w:line="324" w:lineRule="auto"/>
        <w:ind w:firstLine="440" w:firstLineChars="200"/>
        <w:jc w:val="left"/>
        <w:textAlignment w:val="auto"/>
        <w:rPr>
          <w:rFonts w:hint="eastAsia"/>
          <w:sz w:val="22"/>
          <w:szCs w:val="28"/>
          <w:highlight w:val="none"/>
          <w:u w:val="none"/>
        </w:rPr>
      </w:pPr>
      <w:r>
        <w:rPr>
          <w:rFonts w:hint="eastAsia"/>
          <w:sz w:val="22"/>
          <w:szCs w:val="28"/>
          <w:highlight w:val="none"/>
          <w:u w:val="none"/>
        </w:rPr>
        <w:t>驻马店市中心医院现对驻马店市中心医院房屋测绘、土地落宗项目进行院内竞争性磋商采购</w:t>
      </w:r>
      <w:r>
        <w:rPr>
          <w:rFonts w:hint="eastAsia"/>
          <w:sz w:val="22"/>
          <w:szCs w:val="28"/>
          <w:highlight w:val="none"/>
          <w:u w:val="none"/>
          <w:lang w:eastAsia="zh-CN"/>
        </w:rPr>
        <w:t>，</w:t>
      </w:r>
      <w:r>
        <w:rPr>
          <w:rFonts w:hint="eastAsia"/>
          <w:sz w:val="22"/>
          <w:szCs w:val="28"/>
          <w:highlight w:val="none"/>
          <w:u w:val="none"/>
        </w:rPr>
        <w:t>欢迎符合资格条件的供应商前来</w:t>
      </w:r>
      <w:r>
        <w:rPr>
          <w:rFonts w:hint="eastAsia"/>
          <w:sz w:val="22"/>
          <w:szCs w:val="28"/>
          <w:highlight w:val="none"/>
          <w:u w:val="none"/>
          <w:lang w:val="en-US" w:eastAsia="zh-CN"/>
        </w:rPr>
        <w:t>报名并</w:t>
      </w:r>
      <w:r>
        <w:rPr>
          <w:rFonts w:hint="eastAsia"/>
          <w:sz w:val="22"/>
          <w:szCs w:val="28"/>
          <w:highlight w:val="none"/>
          <w:u w:val="none"/>
        </w:rPr>
        <w:t>获取</w:t>
      </w:r>
      <w:r>
        <w:rPr>
          <w:rFonts w:hint="eastAsia"/>
          <w:sz w:val="22"/>
          <w:szCs w:val="28"/>
          <w:highlight w:val="none"/>
          <w:u w:val="none"/>
          <w:lang w:val="en-US" w:eastAsia="zh-CN"/>
        </w:rPr>
        <w:t>采购</w:t>
      </w:r>
      <w:r>
        <w:rPr>
          <w:rFonts w:hint="eastAsia"/>
          <w:sz w:val="22"/>
          <w:szCs w:val="28"/>
          <w:highlight w:val="none"/>
          <w:u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u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sz w:val="22"/>
          <w:szCs w:val="28"/>
          <w:highlight w:val="none"/>
          <w:u w:val="none"/>
        </w:rPr>
        <w:t>驻马店市中心医院房屋测绘、土地落宗项目</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100000元</w:t>
      </w:r>
    </w:p>
    <w:p w14:paraId="588D2C2E">
      <w:pPr>
        <w:tabs>
          <w:tab w:val="left" w:pos="0"/>
        </w:tabs>
        <w:ind w:firstLine="480" w:firstLineChars="200"/>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w:t>
      </w:r>
      <w:r>
        <w:rPr>
          <w:rFonts w:hint="eastAsia"/>
          <w:sz w:val="22"/>
          <w:szCs w:val="28"/>
          <w:highlight w:val="none"/>
        </w:rPr>
        <w:t>10</w:t>
      </w:r>
      <w:r>
        <w:rPr>
          <w:rFonts w:hint="eastAsia"/>
          <w:sz w:val="22"/>
          <w:szCs w:val="28"/>
          <w:highlight w:val="none"/>
          <w:lang w:val="en-US" w:eastAsia="zh-CN"/>
        </w:rPr>
        <w:t>日历天，起止时间按照合同约定</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7823"/>
      <w:bookmarkStart w:id="10" w:name="_Toc23395"/>
      <w:bookmarkStart w:id="11" w:name="_Toc3064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77E80D1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red"/>
          <w:shd w:val="clear" w:color="auto" w:fill="FFFFFF"/>
          <w:lang w:val="en-US" w:eastAsia="zh-CN"/>
        </w:rPr>
      </w:pPr>
      <w:r>
        <w:rPr>
          <w:rFonts w:hint="eastAsia" w:ascii="宋体" w:hAnsi="宋体" w:cs="宋体"/>
          <w:color w:val="auto"/>
          <w:sz w:val="24"/>
          <w:szCs w:val="24"/>
          <w:highlight w:val="none"/>
          <w:shd w:val="clear" w:color="auto" w:fill="FFFFFF"/>
          <w:lang w:val="en-US" w:eastAsia="zh-CN"/>
        </w:rPr>
        <w:t>供应商须具有建设行政主管部门颁发的测绘乙级及以上资质，专业范围应包含不动产测绘；拟派项目负责人具有测绘类专业中级及以上技术职称。</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w:t>
      </w:r>
      <w:bookmarkStart w:id="65" w:name="_GoBack"/>
      <w:bookmarkEnd w:id="65"/>
      <w:r>
        <w:rPr>
          <w:rFonts w:hint="eastAsia" w:ascii="宋体" w:hAnsi="宋体" w:eastAsia="宋体" w:cs="宋体"/>
          <w:color w:val="auto"/>
          <w:kern w:val="0"/>
          <w:sz w:val="24"/>
          <w:szCs w:val="24"/>
          <w:highlight w:val="none"/>
          <w:shd w:val="clear" w:color="auto" w:fill="FFFFFF"/>
          <w:lang w:val="en-US" w:eastAsia="zh-CN" w:bidi="ar-SA"/>
        </w:rPr>
        <w:t>按序排版为</w:t>
      </w:r>
      <w:r>
        <w:rPr>
          <w:rFonts w:hint="eastAsia" w:ascii="宋体" w:hAnsi="宋体" w:eastAsia="宋体" w:cs="宋体"/>
          <w:b/>
          <w:bCs/>
          <w:color w:val="auto"/>
          <w:kern w:val="0"/>
          <w:sz w:val="24"/>
          <w:szCs w:val="24"/>
          <w:highlight w:val="none"/>
          <w:shd w:val="clear" w:color="auto" w:fill="FFFFFF"/>
          <w:lang w:val="en-US" w:eastAsia="zh-CN" w:bidi="ar-SA"/>
        </w:rPr>
        <w:t>PDF</w:t>
      </w:r>
      <w:r>
        <w:rPr>
          <w:rFonts w:hint="eastAsia" w:ascii="宋体" w:hAnsi="宋体" w:eastAsia="宋体" w:cs="宋体"/>
          <w:color w:val="auto"/>
          <w:kern w:val="0"/>
          <w:sz w:val="24"/>
          <w:szCs w:val="24"/>
          <w:highlight w:val="none"/>
          <w:shd w:val="clear" w:color="auto" w:fill="FFFFFF"/>
          <w:lang w:val="en-US" w:eastAsia="zh-CN" w:bidi="ar-SA"/>
        </w:rPr>
        <w:t>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b/>
          <w:bCs/>
          <w:color w:val="auto"/>
          <w:kern w:val="0"/>
          <w:sz w:val="24"/>
          <w:szCs w:val="24"/>
          <w:highlight w:val="none"/>
          <w:shd w:val="clear" w:color="auto" w:fill="FFFFFF"/>
          <w:lang w:val="en-US" w:eastAsia="zh-CN" w:bidi="ar-SA"/>
        </w:rPr>
        <w:t>2155019208@qq.com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15111"/>
      <w:bookmarkStart w:id="15" w:name="_Toc25869"/>
      <w:bookmarkStart w:id="16" w:name="_Toc27480"/>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1928"/>
      <w:bookmarkStart w:id="26" w:name="_Toc24274"/>
      <w:bookmarkStart w:id="27" w:name="_Toc27370"/>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6152C8BF">
      <w:pPr>
        <w:rPr>
          <w:rFonts w:hint="eastAsia" w:ascii="宋体" w:hAnsi="宋体" w:eastAsia="宋体" w:cs="宋体"/>
          <w:b/>
          <w:color w:val="auto"/>
          <w:sz w:val="32"/>
          <w:szCs w:val="32"/>
          <w:highlight w:val="none"/>
        </w:rPr>
      </w:pPr>
      <w:bookmarkStart w:id="29" w:name="_Toc19124"/>
      <w:bookmarkStart w:id="30" w:name="_Toc23793"/>
      <w:bookmarkStart w:id="31" w:name="_Toc29890"/>
    </w:p>
    <w:p w14:paraId="3246472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14:paraId="775B376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项目名称：</w:t>
      </w:r>
      <w:r>
        <w:rPr>
          <w:rFonts w:hint="eastAsia"/>
          <w:sz w:val="24"/>
          <w:szCs w:val="24"/>
          <w:u w:val="none"/>
        </w:rPr>
        <w:t>驻马店市中心医院房屋测绘、土地落宗项目</w:t>
      </w: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一、服务</w:t>
      </w:r>
      <w:r>
        <w:rPr>
          <w:rFonts w:hint="eastAsia" w:ascii="宋体" w:hAnsi="宋体" w:eastAsia="宋体" w:cs="宋体"/>
          <w:b/>
          <w:bCs/>
          <w:color w:val="auto"/>
          <w:kern w:val="2"/>
          <w:sz w:val="24"/>
          <w:szCs w:val="24"/>
          <w:highlight w:val="none"/>
          <w:lang w:val="en-US" w:eastAsia="zh-CN" w:bidi="ar-SA"/>
        </w:rPr>
        <w:t>技术要求：</w:t>
      </w:r>
    </w:p>
    <w:p w14:paraId="65E67B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sz w:val="24"/>
          <w:szCs w:val="24"/>
          <w:lang w:val="en-US" w:eastAsia="zh-CN"/>
        </w:rPr>
        <w:t>1.</w:t>
      </w:r>
      <w:r>
        <w:rPr>
          <w:rFonts w:hint="eastAsia" w:ascii="宋体" w:hAnsi="宋体" w:eastAsia="宋体" w:cs="宋体"/>
          <w:sz w:val="24"/>
          <w:szCs w:val="24"/>
        </w:rPr>
        <w:t>服务内容：负责我院一号楼、二号楼、三号楼、四号楼、五号楼及六号楼房屋测绘及土地落宗服务，六栋房屋建筑面积共计约11.54万平方米。投标单位需自行勘察现场，根据项目现状据实测绘，中标后投标人不得调整测绘费用，并协助我单位取得本项目涉及房屋的不动产登记证，配合相关工作。</w:t>
      </w:r>
    </w:p>
    <w:p w14:paraId="185BA2E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服务要求：①供应商在服务期限内保证安全生产和成品保护。②在合同履约期中发生意外事故和成品破坏所引起的经济和法律责任，均由供应商承担全部责任。</w:t>
      </w:r>
    </w:p>
    <w:p w14:paraId="364E7DD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成果要求：出具一号楼、二号楼、三号楼、四号楼、五号楼及六号楼的房屋测绘报告及落宗报告（各要三份纸质版及电子版）。</w:t>
      </w:r>
    </w:p>
    <w:p w14:paraId="16AD9422">
      <w:pPr>
        <w:tabs>
          <w:tab w:val="left" w:pos="0"/>
        </w:tabs>
        <w:spacing w:line="360" w:lineRule="auto"/>
        <w:rPr>
          <w:rFonts w:hint="eastAsia" w:ascii="宋体" w:hAnsi="宋体" w:eastAsia="宋体" w:cs="宋体"/>
          <w:sz w:val="22"/>
          <w:szCs w:val="28"/>
        </w:rPr>
      </w:pPr>
    </w:p>
    <w:p w14:paraId="5E85FDA2">
      <w:pPr>
        <w:tabs>
          <w:tab w:val="left" w:pos="0"/>
        </w:tabs>
        <w:spacing w:line="360" w:lineRule="auto"/>
        <w:rPr>
          <w:rFonts w:hint="eastAsia" w:ascii="宋体" w:hAnsi="宋体" w:eastAsia="宋体" w:cs="宋体"/>
          <w:sz w:val="22"/>
          <w:szCs w:val="28"/>
        </w:rPr>
      </w:pPr>
    </w:p>
    <w:p w14:paraId="3E410B15">
      <w:pPr>
        <w:tabs>
          <w:tab w:val="left" w:pos="0"/>
        </w:tabs>
        <w:spacing w:line="360" w:lineRule="auto"/>
        <w:rPr>
          <w:rFonts w:hint="eastAsia" w:ascii="宋体" w:hAnsi="宋体" w:eastAsia="宋体" w:cs="宋体"/>
          <w:sz w:val="22"/>
          <w:szCs w:val="28"/>
        </w:rPr>
      </w:pPr>
    </w:p>
    <w:p w14:paraId="0ABFBA67">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8E8A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CD001">
            <w:pPr>
              <w:pStyle w:val="7"/>
              <w:tabs>
                <w:tab w:val="left" w:pos="0"/>
              </w:tabs>
              <w:rPr>
                <w:rFonts w:hint="eastAsia" w:ascii="宋体" w:hAnsi="宋体" w:eastAsia="宋体" w:cs="宋体"/>
                <w:kern w:val="0"/>
                <w:sz w:val="24"/>
                <w:szCs w:val="24"/>
                <w:lang w:val="en-US" w:eastAsia="zh-CN" w:bidi="ar-SA"/>
              </w:rPr>
            </w:pPr>
            <w:r>
              <w:rPr>
                <w:rFonts w:hint="eastAsia"/>
                <w:kern w:val="2"/>
              </w:rPr>
              <w:t>服务期限</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60CB0">
            <w:pPr>
              <w:pStyle w:val="7"/>
              <w:tabs>
                <w:tab w:val="left" w:pos="0"/>
              </w:tabs>
              <w:rPr>
                <w:rFonts w:hint="eastAsia" w:ascii="宋体" w:hAnsi="宋体" w:eastAsia="宋体" w:cs="宋体"/>
                <w:kern w:val="0"/>
                <w:sz w:val="24"/>
                <w:szCs w:val="24"/>
                <w:lang w:val="en-US" w:eastAsia="zh-CN" w:bidi="ar-SA"/>
              </w:rPr>
            </w:pPr>
            <w:r>
              <w:rPr>
                <w:rFonts w:hint="eastAsia"/>
                <w:kern w:val="2"/>
              </w:rPr>
              <w:t>服务期限10</w:t>
            </w:r>
            <w:r>
              <w:rPr>
                <w:rFonts w:hint="eastAsia"/>
                <w:kern w:val="2"/>
                <w:highlight w:val="none"/>
                <w:lang w:val="en-US" w:eastAsia="zh-CN"/>
              </w:rPr>
              <w:t>日历天</w:t>
            </w:r>
            <w:r>
              <w:rPr>
                <w:rFonts w:hint="eastAsia"/>
                <w:kern w:val="2"/>
                <w:highlight w:val="none"/>
              </w:rPr>
              <w:t>，起止</w:t>
            </w:r>
            <w:r>
              <w:rPr>
                <w:rFonts w:hint="eastAsia"/>
                <w:kern w:val="2"/>
              </w:rPr>
              <w:t xml:space="preserve">时间按照合同约定。       </w:t>
            </w:r>
          </w:p>
        </w:tc>
      </w:tr>
      <w:tr w14:paraId="61227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1FED7">
            <w:pPr>
              <w:pStyle w:val="7"/>
              <w:tabs>
                <w:tab w:val="left" w:pos="0"/>
              </w:tabs>
              <w:rPr>
                <w:rFonts w:hint="eastAsia" w:ascii="宋体" w:hAnsi="宋体" w:eastAsia="宋体" w:cs="宋体"/>
                <w:kern w:val="0"/>
                <w:sz w:val="24"/>
                <w:szCs w:val="24"/>
                <w:lang w:val="en-US" w:eastAsia="zh-CN" w:bidi="ar-SA"/>
              </w:rPr>
            </w:pPr>
            <w:r>
              <w:rPr>
                <w:rFonts w:hint="eastAsia"/>
                <w:kern w:val="2"/>
              </w:rPr>
              <w:t>付款方式</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28C2B">
            <w:pPr>
              <w:pStyle w:val="7"/>
              <w:tabs>
                <w:tab w:val="left" w:pos="0"/>
              </w:tabs>
              <w:rPr>
                <w:rFonts w:hint="eastAsia" w:ascii="宋体" w:hAnsi="宋体" w:eastAsia="宋体" w:cs="宋体"/>
                <w:kern w:val="2"/>
                <w:sz w:val="24"/>
                <w:szCs w:val="24"/>
                <w:lang w:val="en-US" w:eastAsia="zh-CN" w:bidi="ar-SA"/>
              </w:rPr>
            </w:pPr>
            <w:r>
              <w:rPr>
                <w:rFonts w:hint="eastAsia"/>
                <w:kern w:val="2"/>
              </w:rPr>
              <w:t>按合同约定。</w:t>
            </w:r>
          </w:p>
        </w:tc>
      </w:tr>
      <w:tr w14:paraId="13494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5C567">
            <w:pPr>
              <w:pStyle w:val="7"/>
              <w:tabs>
                <w:tab w:val="left" w:pos="0"/>
              </w:tabs>
              <w:rPr>
                <w:rFonts w:hint="eastAsia" w:ascii="宋体" w:hAnsi="宋体" w:eastAsia="宋体" w:cs="宋体"/>
                <w:kern w:val="2"/>
                <w:sz w:val="24"/>
                <w:szCs w:val="24"/>
                <w:lang w:val="en-US" w:eastAsia="zh-CN" w:bidi="ar-SA"/>
              </w:rPr>
            </w:pPr>
            <w:r>
              <w:rPr>
                <w:rFonts w:hint="eastAsia"/>
                <w:kern w:val="2"/>
              </w:rPr>
              <w:t>签订合同时间</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C92A9">
            <w:pPr>
              <w:pStyle w:val="7"/>
              <w:tabs>
                <w:tab w:val="left" w:pos="0"/>
              </w:tabs>
              <w:rPr>
                <w:rFonts w:hint="eastAsia" w:ascii="宋体" w:hAnsi="宋体" w:eastAsia="宋体" w:cs="宋体"/>
                <w:b/>
                <w:bCs/>
                <w:kern w:val="2"/>
                <w:sz w:val="24"/>
                <w:szCs w:val="24"/>
                <w:lang w:val="en-US" w:eastAsia="zh-CN" w:bidi="ar-SA"/>
              </w:rPr>
            </w:pPr>
            <w:r>
              <w:rPr>
                <w:rFonts w:hint="eastAsia"/>
                <w:kern w:val="2"/>
              </w:rPr>
              <w:t>自成交通知书发出之日起30日内。</w:t>
            </w:r>
          </w:p>
        </w:tc>
      </w:tr>
    </w:tbl>
    <w:p w14:paraId="41165C08">
      <w:pPr>
        <w:jc w:val="center"/>
        <w:rPr>
          <w:rFonts w:hint="eastAsia" w:ascii="宋体" w:hAnsi="宋体" w:eastAsia="宋体" w:cs="宋体"/>
          <w:b/>
          <w:bCs/>
          <w:color w:val="auto"/>
          <w:sz w:val="30"/>
          <w:szCs w:val="30"/>
          <w:highlight w:val="none"/>
        </w:rPr>
      </w:pPr>
    </w:p>
    <w:p w14:paraId="001BFEE0">
      <w:pPr>
        <w:jc w:val="both"/>
        <w:rPr>
          <w:rFonts w:hint="eastAsia" w:ascii="宋体" w:hAnsi="宋体" w:eastAsia="宋体" w:cs="宋体"/>
          <w:b/>
          <w:bCs/>
          <w:color w:val="auto"/>
          <w:sz w:val="30"/>
          <w:szCs w:val="30"/>
          <w:highlight w:val="none"/>
        </w:rPr>
      </w:pPr>
    </w:p>
    <w:p w14:paraId="55C93DC5">
      <w:pPr>
        <w:tabs>
          <w:tab w:val="left" w:pos="0"/>
        </w:tabs>
        <w:spacing w:line="360" w:lineRule="auto"/>
        <w:rPr>
          <w:rFonts w:hint="eastAsia" w:ascii="宋体" w:hAnsi="宋体" w:eastAsia="宋体" w:cs="宋体"/>
          <w:sz w:val="22"/>
          <w:szCs w:val="28"/>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850CAA7">
      <w:pPr>
        <w:jc w:val="cente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100000元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10</w:t>
            </w:r>
            <w:r>
              <w:rPr>
                <w:rFonts w:hint="eastAsia" w:ascii="宋体" w:hAnsi="宋体" w:cs="宋体"/>
                <w:color w:val="auto"/>
                <w:sz w:val="24"/>
                <w:szCs w:val="32"/>
                <w:highlight w:val="none"/>
                <w:lang w:val="en-US" w:eastAsia="zh-CN"/>
              </w:rPr>
              <w:t>0000元。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555A752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w:t>
      </w:r>
      <w:r>
        <w:rPr>
          <w:rFonts w:hint="eastAsia" w:ascii="宋体" w:hAnsi="宋体" w:eastAsia="宋体" w:cs="宋体"/>
          <w:color w:val="auto"/>
          <w:sz w:val="24"/>
          <w:szCs w:val="24"/>
          <w:highlight w:val="none"/>
          <w:shd w:val="clear" w:color="auto" w:fill="FFFFFF"/>
          <w:lang w:val="en-US" w:eastAsia="zh-CN"/>
        </w:rPr>
        <w:t>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4664CB2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w:t>
      </w:r>
      <w:r>
        <w:rPr>
          <w:rFonts w:hint="eastAsia" w:ascii="宋体" w:hAnsi="宋体" w:eastAsia="宋体" w:cs="宋体"/>
          <w:color w:val="auto"/>
          <w:sz w:val="24"/>
          <w:szCs w:val="24"/>
          <w:highlight w:val="none"/>
          <w:shd w:val="clear" w:color="auto" w:fill="FFFFFF"/>
          <w:lang w:val="en-US" w:eastAsia="zh-CN"/>
        </w:rPr>
        <w:t>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401610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7232F79A">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4B54FB44">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57C7268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0941CDC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179C1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sz w:val="24"/>
          <w:szCs w:val="24"/>
          <w:lang w:val="en-US" w:eastAsia="zh-CN"/>
        </w:rPr>
      </w:pPr>
      <w:r>
        <w:rPr>
          <w:rFonts w:hint="eastAsia" w:ascii="宋体" w:hAnsi="宋体" w:cs="宋体"/>
          <w:color w:val="auto"/>
          <w:sz w:val="24"/>
          <w:szCs w:val="24"/>
          <w:highlight w:val="none"/>
          <w:shd w:val="clear" w:color="auto" w:fill="FFFFFF"/>
          <w:lang w:val="en-US" w:eastAsia="zh-CN"/>
        </w:rPr>
        <w:t>供应商须具有建设行政主管部门颁发的测绘乙级及以上资质，专业范围应包含不动产测绘；拟派项目负责人具有测绘类专业中级及以上技术职称。（提供相关证明文件）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3服务</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本项目由采购人授权</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57</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tabs>
                <w:tab w:val="left" w:pos="0"/>
              </w:tabs>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1.房屋测绘</w:t>
            </w:r>
            <w:r>
              <w:rPr>
                <w:rFonts w:hint="eastAsia" w:asciiTheme="minorEastAsia" w:hAnsiTheme="minorEastAsia" w:eastAsiaTheme="minorEastAsia" w:cstheme="minorEastAsia"/>
                <w:sz w:val="24"/>
                <w:szCs w:val="24"/>
              </w:rPr>
              <w:t>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20分</w:t>
            </w:r>
            <w:r>
              <w:rPr>
                <w:rFonts w:hint="eastAsia" w:asciiTheme="minorEastAsia" w:hAnsiTheme="minorEastAsia" w:eastAsiaTheme="minorEastAsia" w:cstheme="minorEastAsia"/>
                <w:sz w:val="24"/>
                <w:szCs w:val="24"/>
                <w:lang w:eastAsia="zh-CN"/>
              </w:rPr>
              <w:t>）</w:t>
            </w:r>
          </w:p>
        </w:tc>
        <w:tc>
          <w:tcPr>
            <w:tcW w:w="6770" w:type="dxa"/>
            <w:noWrap w:val="0"/>
            <w:vAlign w:val="center"/>
          </w:tcPr>
          <w:p w14:paraId="3DA96861">
            <w:pPr>
              <w:tabs>
                <w:tab w:val="left" w:pos="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房屋测绘方案完全切合医院需求，内容完整，技术线路符合现行标准，重难点分析精准，实施方法先进，可操作性强得20分；</w:t>
            </w:r>
          </w:p>
          <w:p w14:paraId="126E5BF3">
            <w:pPr>
              <w:tabs>
                <w:tab w:val="left" w:pos="0"/>
              </w:tabs>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房屋测绘方案基本契合需求，技术路线符合规范，重难点分析较到位，方法可行得15分；</w:t>
            </w:r>
          </w:p>
          <w:p w14:paraId="5D1795DE">
            <w:pPr>
              <w:tabs>
                <w:tab w:val="left" w:pos="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房屋测绘方案需求契合度一般，技术路线有缺陷，重难点分析一般，可操作性一般得10分；</w:t>
            </w:r>
          </w:p>
          <w:p w14:paraId="0D96F4EB">
            <w:pPr>
              <w:tabs>
                <w:tab w:val="left" w:pos="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供应商提供方案需求契合度差，技术路线有缺陷，重难点分析不足，可操作性差得5分；</w:t>
            </w:r>
          </w:p>
          <w:p w14:paraId="09C1D228">
            <w:pPr>
              <w:tabs>
                <w:tab w:val="left" w:pos="0"/>
              </w:tabs>
              <w:spacing w:line="360" w:lineRule="auto"/>
              <w:rPr>
                <w:rFonts w:hint="default" w:asciiTheme="minorEastAsia" w:hAnsiTheme="minorEastAsia" w:eastAsiaTheme="minorEastAsia" w:cstheme="minorEastAsia"/>
                <w:sz w:val="24"/>
                <w:szCs w:val="24"/>
                <w:lang w:val="en-US" w:eastAsia="zh-CN"/>
              </w:rPr>
            </w:pPr>
            <w:r>
              <w:rPr>
                <w:rFonts w:hint="eastAsia" w:ascii="宋体" w:hAnsi="宋体" w:eastAsia="宋体" w:cs="宋体"/>
                <w:b w:val="0"/>
                <w:bCs w:val="0"/>
                <w:kern w:val="2"/>
                <w:sz w:val="24"/>
                <w:szCs w:val="24"/>
                <w:lang w:val="en-US" w:eastAsia="zh-CN" w:bidi="ar-SA"/>
              </w:rPr>
              <w:t>未提供不得分。</w:t>
            </w:r>
          </w:p>
        </w:tc>
      </w:tr>
      <w:tr w14:paraId="3544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E165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4D19774D">
            <w:pPr>
              <w:tabs>
                <w:tab w:val="left" w:pos="0"/>
              </w:tabs>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2.土地落宗方案（20分）</w:t>
            </w:r>
          </w:p>
        </w:tc>
        <w:tc>
          <w:tcPr>
            <w:tcW w:w="6770" w:type="dxa"/>
            <w:noWrap w:val="0"/>
            <w:vAlign w:val="center"/>
          </w:tcPr>
          <w:p w14:paraId="337C9A8E">
            <w:pPr>
              <w:tabs>
                <w:tab w:val="left" w:pos="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落宗方案完整、流程清晰、措施具体、针对性强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明确与不动产登记中心对接流程、成果汇交要求及时限保障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得20分；</w:t>
            </w:r>
          </w:p>
          <w:p w14:paraId="253F41DF">
            <w:pPr>
              <w:tabs>
                <w:tab w:val="left" w:pos="0"/>
              </w:tabs>
              <w:spacing w:line="360" w:lineRule="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落宗方案基本完整，流程合理，能满足项目土地落宗及办证需求</w:t>
            </w:r>
            <w:r>
              <w:rPr>
                <w:rFonts w:hint="eastAsia" w:asciiTheme="minorEastAsia" w:hAnsiTheme="minorEastAsia" w:eastAsiaTheme="minorEastAsia" w:cstheme="minorEastAsia"/>
                <w:sz w:val="24"/>
                <w:szCs w:val="24"/>
                <w:lang w:val="en-US" w:eastAsia="zh-CN"/>
              </w:rPr>
              <w:t>，得15分；</w:t>
            </w:r>
          </w:p>
          <w:p w14:paraId="51FFC6E7">
            <w:pPr>
              <w:tabs>
                <w:tab w:val="left" w:pos="0"/>
              </w:tabs>
              <w:spacing w:line="360" w:lineRule="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落宗方案简单，流程不清晰，针对性、可操作性</w:t>
            </w:r>
            <w:r>
              <w:rPr>
                <w:rFonts w:hint="eastAsia" w:asciiTheme="minorEastAsia" w:hAnsiTheme="minorEastAsia" w:eastAsiaTheme="minorEastAsia" w:cstheme="minorEastAsia"/>
                <w:sz w:val="24"/>
                <w:szCs w:val="24"/>
                <w:lang w:val="en-US" w:eastAsia="zh-CN"/>
              </w:rPr>
              <w:t>一般，得10分；</w:t>
            </w:r>
          </w:p>
          <w:p w14:paraId="65F45AEB">
            <w:pPr>
              <w:tabs>
                <w:tab w:val="left" w:pos="0"/>
              </w:tabs>
              <w:spacing w:line="360" w:lineRule="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落宗方案流程不清晰，针对性、可操作性</w:t>
            </w:r>
            <w:r>
              <w:rPr>
                <w:rFonts w:hint="eastAsia" w:asciiTheme="minorEastAsia" w:hAnsiTheme="minorEastAsia" w:eastAsiaTheme="minorEastAsia" w:cstheme="minorEastAsia"/>
                <w:sz w:val="24"/>
                <w:szCs w:val="24"/>
                <w:lang w:val="en-US" w:eastAsia="zh-CN"/>
              </w:rPr>
              <w:t>差，得5分；</w:t>
            </w:r>
          </w:p>
          <w:p w14:paraId="481FA3C6">
            <w:pPr>
              <w:tabs>
                <w:tab w:val="left" w:pos="0"/>
              </w:tabs>
              <w:spacing w:line="360" w:lineRule="auto"/>
              <w:rPr>
                <w:rFonts w:hint="default" w:asciiTheme="minorEastAsia" w:hAnsiTheme="minorEastAsia" w:eastAsiaTheme="minorEastAsia" w:cstheme="minorEastAsia"/>
                <w:sz w:val="24"/>
                <w:szCs w:val="24"/>
                <w:lang w:val="en-US" w:eastAsia="zh-CN"/>
              </w:rPr>
            </w:pPr>
            <w:r>
              <w:rPr>
                <w:rFonts w:hint="eastAsia" w:ascii="宋体" w:hAnsi="宋体" w:eastAsia="宋体" w:cs="宋体"/>
                <w:b w:val="0"/>
                <w:bCs w:val="0"/>
                <w:kern w:val="2"/>
                <w:sz w:val="24"/>
                <w:szCs w:val="24"/>
                <w:lang w:val="en-US" w:eastAsia="zh-CN" w:bidi="ar-SA"/>
              </w:rPr>
              <w:t>未提供不得分。</w:t>
            </w:r>
          </w:p>
        </w:tc>
      </w:tr>
      <w:tr w14:paraId="4ED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7A69A5D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0937CC0C">
            <w:pPr>
              <w:tabs>
                <w:tab w:val="left" w:pos="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3.人员配备（17分）</w:t>
            </w:r>
          </w:p>
        </w:tc>
        <w:tc>
          <w:tcPr>
            <w:tcW w:w="6770" w:type="dxa"/>
            <w:noWrap w:val="0"/>
            <w:vAlign w:val="center"/>
          </w:tcPr>
          <w:p w14:paraId="6D4C02A0">
            <w:pPr>
              <w:tabs>
                <w:tab w:val="left" w:pos="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供应商拟派项目负责人具有测绘类专业高级技术职称的，得5分。</w:t>
            </w:r>
          </w:p>
          <w:p w14:paraId="74FADF62">
            <w:pPr>
              <w:tabs>
                <w:tab w:val="left" w:pos="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注：</w:t>
            </w:r>
            <w:r>
              <w:rPr>
                <w:rFonts w:hint="eastAsia" w:asciiTheme="minorEastAsia" w:hAnsiTheme="minorEastAsia" w:eastAsiaTheme="minorEastAsia" w:cstheme="minorEastAsia"/>
                <w:sz w:val="24"/>
                <w:szCs w:val="24"/>
              </w:rPr>
              <w:t>提供证书及</w:t>
            </w:r>
            <w:r>
              <w:rPr>
                <w:rFonts w:hint="eastAsia" w:asciiTheme="minorEastAsia" w:hAnsiTheme="minorEastAsia" w:eastAsiaTheme="minorEastAsia" w:cstheme="minorEastAsia"/>
                <w:sz w:val="24"/>
                <w:szCs w:val="24"/>
                <w:lang w:val="en-US" w:eastAsia="zh-CN"/>
              </w:rPr>
              <w:t>近六个月</w:t>
            </w:r>
            <w:r>
              <w:rPr>
                <w:rFonts w:hint="eastAsia" w:asciiTheme="minorEastAsia" w:hAnsiTheme="minorEastAsia" w:eastAsiaTheme="minorEastAsia" w:cstheme="minorEastAsia"/>
                <w:sz w:val="24"/>
                <w:szCs w:val="24"/>
              </w:rPr>
              <w:t>以来任意一个月单位为其缴纳的的社保证明。</w:t>
            </w:r>
          </w:p>
        </w:tc>
      </w:tr>
      <w:tr w14:paraId="3252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7957049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7ABB7378">
            <w:pPr>
              <w:tabs>
                <w:tab w:val="left" w:pos="0"/>
              </w:tabs>
              <w:spacing w:line="360" w:lineRule="auto"/>
              <w:rPr>
                <w:rFonts w:hint="eastAsia" w:asciiTheme="minorEastAsia" w:hAnsiTheme="minorEastAsia" w:eastAsiaTheme="minorEastAsia" w:cstheme="minorEastAsia"/>
                <w:sz w:val="24"/>
                <w:szCs w:val="24"/>
                <w:lang w:val="en-US" w:eastAsia="zh-CN"/>
              </w:rPr>
            </w:pPr>
          </w:p>
        </w:tc>
        <w:tc>
          <w:tcPr>
            <w:tcW w:w="6770" w:type="dxa"/>
            <w:noWrap w:val="0"/>
            <w:vAlign w:val="center"/>
          </w:tcPr>
          <w:p w14:paraId="519FA192">
            <w:pPr>
              <w:tabs>
                <w:tab w:val="left" w:pos="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供应商拟派</w:t>
            </w:r>
            <w:r>
              <w:rPr>
                <w:rFonts w:hint="eastAsia" w:asciiTheme="minorEastAsia" w:hAnsiTheme="minorEastAsia" w:eastAsiaTheme="minorEastAsia" w:cstheme="minorEastAsia"/>
                <w:sz w:val="24"/>
                <w:szCs w:val="24"/>
                <w:lang w:val="en-US" w:eastAsia="zh-CN"/>
              </w:rPr>
              <w:t>技术负责人具备测绘类高级工程师职称或注册测绘师证书，得4分；具备测绘类中级职称，得2分；均无，得0分。</w:t>
            </w:r>
          </w:p>
          <w:p w14:paraId="7C2D4002">
            <w:pPr>
              <w:tabs>
                <w:tab w:val="left" w:pos="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w:t>
            </w:r>
            <w:r>
              <w:rPr>
                <w:rFonts w:hint="eastAsia" w:asciiTheme="minorEastAsia" w:hAnsiTheme="minorEastAsia" w:eastAsiaTheme="minorEastAsia" w:cstheme="minorEastAsia"/>
                <w:sz w:val="24"/>
                <w:szCs w:val="24"/>
              </w:rPr>
              <w:t>提供证书及</w:t>
            </w:r>
            <w:r>
              <w:rPr>
                <w:rFonts w:hint="eastAsia" w:asciiTheme="minorEastAsia" w:hAnsiTheme="minorEastAsia" w:eastAsiaTheme="minorEastAsia" w:cstheme="minorEastAsia"/>
                <w:sz w:val="24"/>
                <w:szCs w:val="24"/>
                <w:lang w:val="en-US" w:eastAsia="zh-CN"/>
              </w:rPr>
              <w:t>近六个月</w:t>
            </w:r>
            <w:r>
              <w:rPr>
                <w:rFonts w:hint="eastAsia" w:asciiTheme="minorEastAsia" w:hAnsiTheme="minorEastAsia" w:eastAsiaTheme="minorEastAsia" w:cstheme="minorEastAsia"/>
                <w:sz w:val="24"/>
                <w:szCs w:val="24"/>
              </w:rPr>
              <w:t>以来任意一个月单位为其缴纳的的社保证明。</w:t>
            </w:r>
          </w:p>
        </w:tc>
      </w:tr>
      <w:tr w14:paraId="5A9C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6738E37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2AD33986">
            <w:pPr>
              <w:tabs>
                <w:tab w:val="left" w:pos="0"/>
              </w:tabs>
              <w:spacing w:line="360" w:lineRule="auto"/>
              <w:rPr>
                <w:rFonts w:hint="eastAsia" w:asciiTheme="minorEastAsia" w:hAnsiTheme="minorEastAsia" w:eastAsiaTheme="minorEastAsia" w:cstheme="minorEastAsia"/>
                <w:sz w:val="24"/>
                <w:szCs w:val="24"/>
                <w:lang w:val="en-US" w:eastAsia="zh-CN"/>
              </w:rPr>
            </w:pPr>
          </w:p>
        </w:tc>
        <w:tc>
          <w:tcPr>
            <w:tcW w:w="6770" w:type="dxa"/>
            <w:noWrap w:val="0"/>
            <w:vAlign w:val="center"/>
          </w:tcPr>
          <w:p w14:paraId="1E895AD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供应商拟派专业团队（除项目负责人、技术负责人外）具有测绘类作业证或相关专业学历/职称、不动产登记代理人相关资格、档案管理专员等。</w:t>
            </w:r>
          </w:p>
          <w:p w14:paraId="583D8AB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Theme="minorEastAsia" w:hAnsiTheme="minorEastAsia" w:eastAsiaTheme="minorEastAsia" w:cstheme="minorEastAsia"/>
                <w:sz w:val="24"/>
                <w:szCs w:val="24"/>
                <w:lang w:val="en-US" w:eastAsia="zh-CN"/>
              </w:rPr>
              <w:t>拟派</w:t>
            </w:r>
            <w:r>
              <w:rPr>
                <w:rFonts w:hint="eastAsia" w:ascii="宋体" w:hAnsi="宋体" w:eastAsia="宋体" w:cs="宋体"/>
                <w:b w:val="0"/>
                <w:bCs w:val="0"/>
                <w:kern w:val="2"/>
                <w:sz w:val="24"/>
                <w:szCs w:val="24"/>
                <w:lang w:val="en-US" w:eastAsia="zh-CN" w:bidi="ar-SA"/>
              </w:rPr>
              <w:t>人员</w:t>
            </w:r>
            <w:r>
              <w:rPr>
                <w:rFonts w:hint="eastAsia" w:ascii="宋体" w:hAnsi="宋体" w:cs="宋体"/>
                <w:b w:val="0"/>
                <w:bCs w:val="0"/>
                <w:kern w:val="2"/>
                <w:sz w:val="24"/>
                <w:szCs w:val="24"/>
                <w:lang w:val="en-US" w:eastAsia="zh-CN" w:bidi="ar-SA"/>
              </w:rPr>
              <w:t>完全满足以上要求，且</w:t>
            </w:r>
            <w:r>
              <w:rPr>
                <w:rFonts w:hint="eastAsia" w:ascii="宋体" w:hAnsi="宋体" w:eastAsia="宋体" w:cs="宋体"/>
                <w:b w:val="0"/>
                <w:bCs w:val="0"/>
                <w:kern w:val="2"/>
                <w:sz w:val="24"/>
                <w:szCs w:val="24"/>
                <w:lang w:val="en-US" w:eastAsia="zh-CN" w:bidi="ar-SA"/>
              </w:rPr>
              <w:t>配备</w:t>
            </w:r>
            <w:r>
              <w:rPr>
                <w:rFonts w:hint="eastAsia" w:ascii="宋体" w:hAnsi="宋体" w:cs="宋体"/>
                <w:b w:val="0"/>
                <w:bCs w:val="0"/>
                <w:kern w:val="2"/>
                <w:sz w:val="24"/>
                <w:szCs w:val="24"/>
                <w:lang w:val="en-US" w:eastAsia="zh-CN" w:bidi="ar-SA"/>
              </w:rPr>
              <w:t>人员充足合理</w:t>
            </w:r>
            <w:r>
              <w:rPr>
                <w:rFonts w:hint="eastAsia" w:ascii="宋体" w:hAnsi="宋体" w:eastAsia="宋体" w:cs="宋体"/>
                <w:b w:val="0"/>
                <w:bCs w:val="0"/>
                <w:kern w:val="2"/>
                <w:sz w:val="24"/>
                <w:szCs w:val="24"/>
                <w:lang w:val="en-US" w:eastAsia="zh-CN" w:bidi="ar-SA"/>
              </w:rPr>
              <w:t>、专业技术能力强、经验丰富，能完全满足采购需求的得</w:t>
            </w: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分；</w:t>
            </w:r>
          </w:p>
          <w:p w14:paraId="268B817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拟派</w:t>
            </w:r>
            <w:r>
              <w:rPr>
                <w:rFonts w:hint="eastAsia" w:ascii="宋体" w:hAnsi="宋体" w:eastAsia="宋体" w:cs="宋体"/>
                <w:b w:val="0"/>
                <w:bCs w:val="0"/>
                <w:kern w:val="2"/>
                <w:sz w:val="24"/>
                <w:szCs w:val="24"/>
                <w:lang w:val="en-US" w:eastAsia="zh-CN" w:bidi="ar-SA"/>
              </w:rPr>
              <w:t>人员</w:t>
            </w:r>
            <w:r>
              <w:rPr>
                <w:rFonts w:hint="eastAsia" w:ascii="宋体" w:hAnsi="宋体" w:cs="宋体"/>
                <w:b w:val="0"/>
                <w:bCs w:val="0"/>
                <w:kern w:val="2"/>
                <w:sz w:val="24"/>
                <w:szCs w:val="24"/>
                <w:lang w:val="en-US" w:eastAsia="zh-CN" w:bidi="ar-SA"/>
              </w:rPr>
              <w:t>完全满足以上要求，且</w:t>
            </w:r>
            <w:r>
              <w:rPr>
                <w:rFonts w:hint="eastAsia" w:ascii="宋体" w:hAnsi="宋体" w:eastAsia="宋体" w:cs="宋体"/>
                <w:b w:val="0"/>
                <w:bCs w:val="0"/>
                <w:kern w:val="2"/>
                <w:sz w:val="24"/>
                <w:szCs w:val="24"/>
                <w:lang w:val="en-US" w:eastAsia="zh-CN" w:bidi="ar-SA"/>
              </w:rPr>
              <w:t>配备较合理、专业能力较强，经验较丰富的得</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分；</w:t>
            </w:r>
          </w:p>
          <w:p w14:paraId="0EEE743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拟派</w:t>
            </w:r>
            <w:r>
              <w:rPr>
                <w:rFonts w:hint="eastAsia" w:ascii="宋体" w:hAnsi="宋体" w:eastAsia="宋体" w:cs="宋体"/>
                <w:b w:val="0"/>
                <w:bCs w:val="0"/>
                <w:kern w:val="2"/>
                <w:sz w:val="24"/>
                <w:szCs w:val="24"/>
                <w:lang w:val="en-US" w:eastAsia="zh-CN" w:bidi="ar-SA"/>
              </w:rPr>
              <w:t>人员</w:t>
            </w:r>
            <w:r>
              <w:rPr>
                <w:rFonts w:hint="eastAsia" w:ascii="宋体" w:hAnsi="宋体" w:cs="宋体"/>
                <w:b w:val="0"/>
                <w:bCs w:val="0"/>
                <w:kern w:val="2"/>
                <w:sz w:val="24"/>
                <w:szCs w:val="24"/>
                <w:lang w:val="en-US" w:eastAsia="zh-CN" w:bidi="ar-SA"/>
              </w:rPr>
              <w:t>不完全满足以上需求，人员配备不合理</w:t>
            </w:r>
            <w:r>
              <w:rPr>
                <w:rFonts w:hint="eastAsia" w:ascii="宋体" w:hAnsi="宋体" w:eastAsia="宋体" w:cs="宋体"/>
                <w:b w:val="0"/>
                <w:bCs w:val="0"/>
                <w:kern w:val="2"/>
                <w:sz w:val="24"/>
                <w:szCs w:val="24"/>
                <w:lang w:val="en-US" w:eastAsia="zh-CN" w:bidi="ar-SA"/>
              </w:rPr>
              <w:t>，专业性有待提升的得</w:t>
            </w: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分；</w:t>
            </w:r>
          </w:p>
          <w:p w14:paraId="60489C0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拟派人员不能满足以上需求，人员配备不足且不合理、专业性不强得1分；</w:t>
            </w:r>
          </w:p>
          <w:p w14:paraId="4BD64CF1">
            <w:pPr>
              <w:keepNext w:val="0"/>
              <w:keepLines w:val="0"/>
              <w:pageBreakBefore w:val="0"/>
              <w:tabs>
                <w:tab w:val="left" w:pos="0"/>
              </w:tabs>
              <w:kinsoku/>
              <w:wordWrap/>
              <w:overflowPunct/>
              <w:topLinePunct w:val="0"/>
              <w:autoSpaceDE/>
              <w:autoSpaceDN/>
              <w:bidi w:val="0"/>
              <w:adjustRightIn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宋体" w:hAnsi="宋体" w:eastAsia="宋体" w:cs="宋体"/>
                <w:b w:val="0"/>
                <w:bCs w:val="0"/>
                <w:kern w:val="2"/>
                <w:sz w:val="24"/>
                <w:szCs w:val="24"/>
                <w:lang w:val="en-US" w:eastAsia="zh-CN" w:bidi="ar-SA"/>
              </w:rPr>
              <w:t>未提供不得分。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tabs>
                <w:tab w:val="left" w:pos="0"/>
              </w:tabs>
              <w:spacing w:line="360" w:lineRule="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类似业绩（</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6770" w:type="dxa"/>
            <w:noWrap w:val="0"/>
            <w:vAlign w:val="center"/>
          </w:tcPr>
          <w:p w14:paraId="12EBAF4B">
            <w:pPr>
              <w:tabs>
                <w:tab w:val="left" w:pos="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供应商提供</w:t>
            </w:r>
            <w:r>
              <w:rPr>
                <w:rFonts w:hint="eastAsia" w:asciiTheme="minorEastAsia" w:hAnsiTheme="minorEastAsia" w:eastAsiaTheme="minorEastAsia" w:cstheme="minorEastAsia"/>
                <w:sz w:val="24"/>
                <w:szCs w:val="24"/>
                <w:highlight w:val="none"/>
              </w:rPr>
              <w:t>自2023年01月01日以来</w:t>
            </w:r>
            <w:r>
              <w:rPr>
                <w:rFonts w:hint="eastAsia" w:asciiTheme="minorEastAsia" w:hAnsiTheme="minorEastAsia" w:eastAsiaTheme="minorEastAsia" w:cstheme="minorEastAsia"/>
                <w:sz w:val="24"/>
                <w:szCs w:val="24"/>
                <w:highlight w:val="none"/>
                <w:lang w:val="en-US" w:eastAsia="zh-CN"/>
              </w:rPr>
              <w:t>完成</w:t>
            </w:r>
            <w:r>
              <w:rPr>
                <w:rFonts w:hint="eastAsia" w:asciiTheme="minorEastAsia" w:hAnsiTheme="minorEastAsia" w:eastAsiaTheme="minorEastAsia" w:cstheme="minorEastAsia"/>
                <w:sz w:val="24"/>
                <w:szCs w:val="24"/>
                <w:highlight w:val="none"/>
              </w:rPr>
              <w:t>的类似项目(以合同</w:t>
            </w:r>
            <w:r>
              <w:rPr>
                <w:rFonts w:hint="eastAsia" w:asciiTheme="minorEastAsia" w:hAnsiTheme="minorEastAsia" w:eastAsiaTheme="minorEastAsia" w:cstheme="minorEastAsia"/>
                <w:sz w:val="24"/>
                <w:szCs w:val="24"/>
                <w:highlight w:val="none"/>
                <w:lang w:val="en-US" w:eastAsia="zh-CN"/>
              </w:rPr>
              <w:t>签订时间</w:t>
            </w:r>
            <w:r>
              <w:rPr>
                <w:rFonts w:hint="eastAsia" w:asciiTheme="minorEastAsia" w:hAnsiTheme="minorEastAsia" w:eastAsiaTheme="minorEastAsia" w:cstheme="minorEastAsia"/>
                <w:sz w:val="24"/>
                <w:szCs w:val="24"/>
                <w:highlight w:val="none"/>
              </w:rPr>
              <w:t>为准）</w:t>
            </w:r>
            <w:r>
              <w:rPr>
                <w:rFonts w:hint="eastAsia" w:asciiTheme="minorEastAsia" w:hAnsiTheme="minorEastAsia" w:eastAsiaTheme="minorEastAsia" w:cstheme="minorEastAsia"/>
                <w:sz w:val="24"/>
                <w:szCs w:val="24"/>
                <w:highlight w:val="none"/>
                <w:lang w:val="en-US" w:eastAsia="zh-CN"/>
              </w:rPr>
              <w:t>业绩</w:t>
            </w:r>
            <w:r>
              <w:rPr>
                <w:rFonts w:hint="eastAsia" w:asciiTheme="minorEastAsia" w:hAnsiTheme="minorEastAsia" w:eastAsiaTheme="minorEastAsia" w:cstheme="minorEastAsia"/>
                <w:sz w:val="24"/>
                <w:szCs w:val="24"/>
                <w:highlight w:val="none"/>
              </w:rPr>
              <w:t>，每提供一份得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分，最多</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p w14:paraId="4440485C">
            <w:pPr>
              <w:tabs>
                <w:tab w:val="left" w:pos="0"/>
              </w:tabs>
              <w:spacing w:line="360" w:lineRule="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注：提供合同证明文件，未提供不得分。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tabs>
                <w:tab w:val="left" w:pos="0"/>
              </w:tabs>
              <w:spacing w:line="36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荣誉（</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tc>
        <w:tc>
          <w:tcPr>
            <w:tcW w:w="6770" w:type="dxa"/>
            <w:noWrap w:val="0"/>
            <w:vAlign w:val="center"/>
          </w:tcPr>
          <w:p w14:paraId="0F322D90">
            <w:pPr>
              <w:tabs>
                <w:tab w:val="left" w:pos="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2023年1月1日以来，供应商获得过省级及以上测绘类相关</w:t>
            </w:r>
            <w:r>
              <w:rPr>
                <w:rFonts w:hint="eastAsia" w:asciiTheme="minorEastAsia" w:hAnsiTheme="minorEastAsia" w:eastAsiaTheme="minorEastAsia" w:cstheme="minorEastAsia"/>
                <w:sz w:val="24"/>
                <w:szCs w:val="24"/>
                <w:highlight w:val="none"/>
                <w:lang w:val="en-US" w:eastAsia="zh-CN"/>
              </w:rPr>
              <w:t>荣誉</w:t>
            </w:r>
            <w:r>
              <w:rPr>
                <w:rFonts w:hint="eastAsia" w:asciiTheme="minorEastAsia" w:hAnsiTheme="minorEastAsia" w:eastAsiaTheme="minorEastAsia" w:cstheme="minorEastAsia"/>
                <w:sz w:val="24"/>
                <w:szCs w:val="24"/>
                <w:highlight w:val="none"/>
              </w:rPr>
              <w:t>的，每提供</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个得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分，最高</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14:paraId="3906A76A">
            <w:pPr>
              <w:tabs>
                <w:tab w:val="left" w:pos="0"/>
              </w:tabs>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w:t>
            </w:r>
            <w:r>
              <w:rPr>
                <w:rFonts w:hint="eastAsia" w:asciiTheme="minorEastAsia" w:hAnsiTheme="minorEastAsia" w:eastAsiaTheme="minorEastAsia" w:cstheme="minorEastAsia"/>
                <w:sz w:val="24"/>
                <w:szCs w:val="24"/>
                <w:highlight w:val="none"/>
              </w:rPr>
              <w:t>提供获奖证书</w:t>
            </w:r>
            <w:r>
              <w:rPr>
                <w:rFonts w:hint="eastAsia" w:asciiTheme="minorEastAsia" w:hAnsiTheme="minorEastAsia" w:eastAsiaTheme="minorEastAsia" w:cstheme="minorEastAsia"/>
                <w:sz w:val="24"/>
                <w:szCs w:val="24"/>
                <w:highlight w:val="none"/>
                <w:lang w:val="en-US" w:eastAsia="zh-CN"/>
              </w:rPr>
              <w:t>复印件</w:t>
            </w:r>
            <w:r>
              <w:rPr>
                <w:rFonts w:hint="eastAsia" w:asciiTheme="minorEastAsia" w:hAnsiTheme="minorEastAsia" w:eastAsiaTheme="minorEastAsia" w:cstheme="minorEastAsia"/>
                <w:sz w:val="24"/>
                <w:szCs w:val="24"/>
                <w:highlight w:val="none"/>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097D39C">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bookmarkStart w:id="39" w:name="_Toc1947"/>
      <w:bookmarkStart w:id="40" w:name="_Toc1482"/>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4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0"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1"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法定代表人身份证明（格式）</w:t>
      </w:r>
      <w:bookmarkEnd w:id="5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证明文件</w:t>
      </w:r>
      <w:bookmarkEnd w:id="53"/>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4" w:name="_Toc31798"/>
      <w:bookmarkStart w:id="5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4"/>
      <w:bookmarkEnd w:id="5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房屋测绘、土地落宗项目     </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6" w:name="_Toc14560"/>
      <w:bookmarkStart w:id="57" w:name="_Toc8818"/>
      <w:r>
        <w:rPr>
          <w:rFonts w:hint="eastAsia" w:ascii="宋体" w:hAnsi="宋体" w:eastAsia="宋体" w:cs="宋体"/>
          <w:color w:val="auto"/>
          <w:sz w:val="28"/>
          <w:szCs w:val="28"/>
          <w:highlight w:val="none"/>
          <w:lang w:val="en-US" w:eastAsia="zh-CN"/>
        </w:rPr>
        <w:t>附件2      竞争性磋商响应书（格式）</w:t>
      </w:r>
      <w:bookmarkEnd w:id="56"/>
      <w:bookmarkEnd w:id="57"/>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我方仔细研究了（项目名称：</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8" w:name="_Toc7838"/>
      <w:r>
        <w:rPr>
          <w:rFonts w:hint="eastAsia" w:ascii="宋体" w:hAnsi="宋体" w:eastAsia="宋体" w:cs="宋体"/>
          <w:color w:val="auto"/>
          <w:sz w:val="28"/>
          <w:szCs w:val="28"/>
          <w:highlight w:val="none"/>
          <w:lang w:val="en-US" w:eastAsia="zh-CN"/>
        </w:rPr>
        <w:t>附件3            初次报价一览表</w:t>
      </w:r>
      <w:bookmarkEnd w:id="58"/>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59" w:name="_Toc11620"/>
      <w:bookmarkStart w:id="60" w:name="_Toc20877"/>
    </w:p>
    <w:bookmarkEnd w:id="59"/>
    <w:bookmarkEnd w:id="60"/>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1" w:name="_Toc24984"/>
      <w:bookmarkStart w:id="62" w:name="_Toc22004"/>
    </w:p>
    <w:p w14:paraId="35B35CE5">
      <w:pPr>
        <w:outlineLvl w:val="9"/>
        <w:rPr>
          <w:rFonts w:hint="eastAsia" w:ascii="宋体" w:hAnsi="宋体" w:eastAsia="宋体" w:cs="宋体"/>
          <w:color w:val="auto"/>
          <w:highlight w:val="none"/>
          <w:lang w:eastAsia="zh-CN"/>
        </w:rPr>
      </w:pPr>
    </w:p>
    <w:p w14:paraId="50CE31F5">
      <w:pPr>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highlight w:val="none"/>
        </w:rPr>
        <w:br w:type="page"/>
      </w:r>
      <w:bookmarkEnd w:id="61"/>
      <w:bookmarkEnd w:id="62"/>
    </w:p>
    <w:p w14:paraId="49846FA1">
      <w:pPr>
        <w:pStyle w:val="8"/>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63" w:name="_Toc226"/>
      <w:bookmarkStart w:id="64" w:name="_Toc15804"/>
      <w:r>
        <w:rPr>
          <w:rFonts w:hint="eastAsia" w:ascii="宋体" w:hAnsi="宋体" w:eastAsia="宋体" w:cs="宋体"/>
          <w:color w:val="auto"/>
          <w:sz w:val="28"/>
          <w:szCs w:val="28"/>
          <w:highlight w:val="none"/>
          <w:lang w:val="en-US" w:eastAsia="zh-CN"/>
        </w:rPr>
        <w:t>附件4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4E339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B98CD3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040C77CE">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服务名称</w:t>
            </w:r>
          </w:p>
        </w:tc>
        <w:tc>
          <w:tcPr>
            <w:tcW w:w="2160" w:type="dxa"/>
            <w:noWrap w:val="0"/>
            <w:vAlign w:val="center"/>
          </w:tcPr>
          <w:p w14:paraId="1117A1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28F89C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7B0E2F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508133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1B634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1AE2ED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1CB573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653172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09D2A6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95B8E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C4998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DAC9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379407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0DC69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3C6EC3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50D817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220D6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78F626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EE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CCEC0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AA01A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1BF97DC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0B60AD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2EB514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2A80BC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33B43AB">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4543003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5D8949A1">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274F4990">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3D0A05A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F01483D">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B519F1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84A280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E3D3857">
      <w:pPr>
        <w:bidi w:val="0"/>
        <w:rPr>
          <w:rFonts w:hint="eastAsia"/>
          <w:color w:val="auto"/>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3"/>
    <w:bookmarkEnd w:id="64"/>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12B14AC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商务响应表（格式）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0E857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50F4B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78625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4B08F5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390D647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061D5EC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7AF2C890">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5411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D2C14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4969A71D">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073416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C2C0E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A612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23D8F8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7CA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089F5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D10156D">
            <w:pPr>
              <w:pStyle w:val="7"/>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34827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39FC92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20FC75E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DBE2F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DD8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3628D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00216649">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14C2DFF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63AEAA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B3EF8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FBE87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AED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0D396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7510F6B2">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7C51C5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AD3DA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CC06F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017BDAF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6E2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F727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4CD87F11">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746C1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0CF352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044110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EC3543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4BD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1FD37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CBCC1C">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C8A6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3C8FE9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38858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17B9B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F825593">
      <w:pPr>
        <w:rPr>
          <w:rFonts w:hint="eastAsia" w:ascii="宋体" w:hAnsi="宋体" w:eastAsia="宋体" w:cs="宋体"/>
          <w:b/>
          <w:color w:val="auto"/>
          <w:kern w:val="0"/>
          <w:sz w:val="21"/>
          <w:szCs w:val="21"/>
          <w:highlight w:val="none"/>
        </w:rPr>
      </w:pPr>
    </w:p>
    <w:p w14:paraId="5D35BD7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5A12585">
      <w:pPr>
        <w:pStyle w:val="33"/>
        <w:rPr>
          <w:rFonts w:hint="eastAsia" w:ascii="宋体" w:hAnsi="宋体" w:eastAsia="宋体" w:cs="宋体"/>
          <w:color w:val="auto"/>
          <w:sz w:val="21"/>
          <w:szCs w:val="21"/>
          <w:highlight w:val="none"/>
        </w:rPr>
      </w:pPr>
    </w:p>
    <w:p w14:paraId="285F9994">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78F21F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79F4750">
      <w:pPr>
        <w:outlineLvl w:val="9"/>
        <w:rPr>
          <w:rFonts w:hint="eastAsia" w:ascii="宋体" w:hAnsi="宋体" w:eastAsia="宋体" w:cs="宋体"/>
          <w:color w:val="auto"/>
          <w:highlight w:val="none"/>
        </w:rPr>
      </w:pPr>
    </w:p>
    <w:p w14:paraId="3BF862A0">
      <w:pPr>
        <w:outlineLvl w:val="9"/>
        <w:rPr>
          <w:rFonts w:hint="eastAsia" w:ascii="宋体" w:hAnsi="宋体" w:eastAsia="宋体" w:cs="宋体"/>
          <w:color w:val="auto"/>
          <w:highlight w:val="none"/>
        </w:rPr>
      </w:pPr>
    </w:p>
    <w:p w14:paraId="1476D5C4">
      <w:pPr>
        <w:outlineLvl w:val="9"/>
        <w:rPr>
          <w:rFonts w:hint="eastAsia" w:ascii="宋体" w:hAnsi="宋体" w:eastAsia="宋体" w:cs="宋体"/>
          <w:color w:val="auto"/>
          <w:highlight w:val="none"/>
        </w:rPr>
      </w:pPr>
    </w:p>
    <w:p w14:paraId="2F6EED56">
      <w:pPr>
        <w:outlineLvl w:val="9"/>
        <w:rPr>
          <w:rFonts w:hint="eastAsia" w:ascii="宋体" w:hAnsi="宋体" w:eastAsia="宋体" w:cs="宋体"/>
          <w:color w:val="auto"/>
          <w:highlight w:val="none"/>
        </w:rPr>
      </w:pPr>
    </w:p>
    <w:p w14:paraId="24F93F17">
      <w:pPr>
        <w:outlineLvl w:val="9"/>
        <w:rPr>
          <w:rFonts w:hint="eastAsia" w:ascii="宋体" w:hAnsi="宋体" w:eastAsia="宋体" w:cs="宋体"/>
          <w:color w:val="auto"/>
          <w:highlight w:val="none"/>
        </w:rPr>
      </w:pPr>
    </w:p>
    <w:p w14:paraId="25086D04">
      <w:pPr>
        <w:outlineLvl w:val="9"/>
        <w:rPr>
          <w:rFonts w:hint="eastAsia" w:ascii="宋体" w:hAnsi="宋体" w:eastAsia="宋体" w:cs="宋体"/>
          <w:color w:val="auto"/>
          <w:highlight w:val="none"/>
        </w:rPr>
      </w:pPr>
    </w:p>
    <w:p w14:paraId="3DA2F061">
      <w:pPr>
        <w:outlineLvl w:val="9"/>
        <w:rPr>
          <w:rFonts w:hint="eastAsia" w:ascii="宋体" w:hAnsi="宋体" w:eastAsia="宋体" w:cs="宋体"/>
          <w:color w:val="auto"/>
          <w:highlight w:val="none"/>
        </w:rPr>
      </w:pPr>
    </w:p>
    <w:p w14:paraId="1AB19409">
      <w:pPr>
        <w:outlineLvl w:val="9"/>
        <w:rPr>
          <w:rFonts w:hint="eastAsia" w:ascii="宋体" w:hAnsi="宋体" w:eastAsia="宋体" w:cs="宋体"/>
          <w:color w:val="auto"/>
          <w:highlight w:val="none"/>
        </w:rPr>
      </w:pPr>
    </w:p>
    <w:p w14:paraId="2E9499B4">
      <w:pPr>
        <w:outlineLvl w:val="9"/>
        <w:rPr>
          <w:rFonts w:hint="eastAsia" w:ascii="宋体" w:hAnsi="宋体" w:eastAsia="宋体" w:cs="宋体"/>
          <w:color w:val="auto"/>
          <w:highlight w:val="none"/>
        </w:rPr>
      </w:pPr>
    </w:p>
    <w:p w14:paraId="040F748D">
      <w:pPr>
        <w:outlineLvl w:val="9"/>
        <w:rPr>
          <w:rFonts w:hint="eastAsia" w:ascii="宋体" w:hAnsi="宋体" w:eastAsia="宋体" w:cs="宋体"/>
          <w:color w:val="auto"/>
          <w:highlight w:val="none"/>
        </w:rPr>
      </w:pPr>
    </w:p>
    <w:p w14:paraId="7EAB501A">
      <w:pPr>
        <w:outlineLvl w:val="9"/>
        <w:rPr>
          <w:rFonts w:hint="eastAsia" w:ascii="宋体" w:hAnsi="宋体" w:eastAsia="宋体" w:cs="宋体"/>
          <w:color w:val="auto"/>
          <w:highlight w:val="none"/>
        </w:rPr>
      </w:pPr>
    </w:p>
    <w:p w14:paraId="1EBA6AAC">
      <w:pPr>
        <w:outlineLvl w:val="9"/>
        <w:rPr>
          <w:rFonts w:hint="eastAsia" w:ascii="宋体" w:hAnsi="宋体" w:eastAsia="宋体" w:cs="宋体"/>
          <w:color w:val="auto"/>
          <w:highlight w:val="none"/>
        </w:rPr>
      </w:pPr>
    </w:p>
    <w:p w14:paraId="76896AC1">
      <w:pPr>
        <w:outlineLvl w:val="9"/>
        <w:rPr>
          <w:rFonts w:hint="eastAsia" w:ascii="宋体" w:hAnsi="宋体" w:eastAsia="宋体" w:cs="宋体"/>
          <w:color w:val="auto"/>
          <w:highlight w:val="none"/>
        </w:rPr>
      </w:pPr>
    </w:p>
    <w:p w14:paraId="3BE7C3EC">
      <w:pPr>
        <w:outlineLvl w:val="9"/>
        <w:rPr>
          <w:rFonts w:hint="eastAsia" w:ascii="宋体" w:hAnsi="宋体" w:eastAsia="宋体" w:cs="宋体"/>
          <w:color w:val="auto"/>
          <w:highlight w:val="none"/>
        </w:rPr>
      </w:pPr>
    </w:p>
    <w:p w14:paraId="16A0596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39120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法定代表人身份证明（格式）</w:t>
      </w:r>
    </w:p>
    <w:p w14:paraId="5BE5E8B1">
      <w:pPr>
        <w:widowControl/>
        <w:wordWrap w:val="0"/>
        <w:spacing w:line="460" w:lineRule="exact"/>
        <w:jc w:val="left"/>
        <w:rPr>
          <w:rFonts w:hint="eastAsia" w:ascii="宋体" w:hAnsi="宋体" w:eastAsia="宋体" w:cs="宋体"/>
          <w:color w:val="auto"/>
          <w:kern w:val="0"/>
          <w:sz w:val="24"/>
          <w:highlight w:val="none"/>
        </w:rPr>
      </w:pPr>
    </w:p>
    <w:p w14:paraId="71FCA8F3">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3E1C7DE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3A757F29">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5FB199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0D094B00">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9494DE4">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364451D7">
      <w:pPr>
        <w:widowControl/>
        <w:wordWrap w:val="0"/>
        <w:spacing w:line="460" w:lineRule="exact"/>
        <w:jc w:val="left"/>
        <w:rPr>
          <w:rFonts w:hint="eastAsia" w:ascii="宋体" w:hAnsi="宋体" w:eastAsia="宋体" w:cs="宋体"/>
          <w:color w:val="auto"/>
          <w:kern w:val="0"/>
          <w:sz w:val="24"/>
          <w:szCs w:val="20"/>
          <w:highlight w:val="none"/>
        </w:rPr>
      </w:pPr>
    </w:p>
    <w:p w14:paraId="2F4186E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495FE65B">
      <w:pPr>
        <w:widowControl/>
        <w:wordWrap w:val="0"/>
        <w:spacing w:line="460" w:lineRule="exact"/>
        <w:jc w:val="left"/>
        <w:rPr>
          <w:rFonts w:hint="eastAsia" w:ascii="宋体" w:hAnsi="宋体" w:eastAsia="宋体" w:cs="宋体"/>
          <w:color w:val="auto"/>
          <w:kern w:val="0"/>
          <w:sz w:val="24"/>
          <w:szCs w:val="20"/>
          <w:highlight w:val="none"/>
        </w:rPr>
      </w:pPr>
    </w:p>
    <w:p w14:paraId="51CD2A6A">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D4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0F6E923">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30E5ECB7">
            <w:pPr>
              <w:widowControl/>
              <w:spacing w:line="480" w:lineRule="exact"/>
              <w:jc w:val="left"/>
              <w:rPr>
                <w:rFonts w:hint="eastAsia" w:ascii="宋体" w:hAnsi="宋体" w:eastAsia="宋体" w:cs="宋体"/>
                <w:color w:val="auto"/>
                <w:kern w:val="0"/>
                <w:sz w:val="24"/>
                <w:highlight w:val="none"/>
              </w:rPr>
            </w:pPr>
          </w:p>
          <w:p w14:paraId="3E8F1B97">
            <w:pPr>
              <w:widowControl/>
              <w:spacing w:line="480" w:lineRule="exact"/>
              <w:jc w:val="left"/>
              <w:rPr>
                <w:rFonts w:hint="eastAsia" w:ascii="宋体" w:hAnsi="宋体" w:eastAsia="宋体" w:cs="宋体"/>
                <w:color w:val="auto"/>
                <w:kern w:val="0"/>
                <w:sz w:val="24"/>
                <w:highlight w:val="none"/>
              </w:rPr>
            </w:pPr>
          </w:p>
        </w:tc>
      </w:tr>
    </w:tbl>
    <w:p w14:paraId="36AFA9F2">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2C8481D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A7053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285F817">
      <w:pPr>
        <w:widowControl/>
        <w:wordWrap w:val="0"/>
        <w:spacing w:line="480" w:lineRule="exact"/>
        <w:jc w:val="right"/>
        <w:rPr>
          <w:rFonts w:hint="eastAsia" w:ascii="宋体" w:hAnsi="宋体" w:eastAsia="宋体" w:cs="宋体"/>
          <w:color w:val="auto"/>
          <w:kern w:val="0"/>
          <w:sz w:val="24"/>
          <w:highlight w:val="none"/>
        </w:rPr>
      </w:pPr>
    </w:p>
    <w:p w14:paraId="3E029A24">
      <w:pPr>
        <w:widowControl/>
        <w:wordWrap w:val="0"/>
        <w:spacing w:line="480" w:lineRule="exact"/>
        <w:jc w:val="right"/>
        <w:rPr>
          <w:rFonts w:hint="eastAsia" w:ascii="宋体" w:hAnsi="宋体" w:eastAsia="宋体" w:cs="宋体"/>
          <w:color w:val="auto"/>
          <w:kern w:val="0"/>
          <w:sz w:val="24"/>
          <w:highlight w:val="none"/>
        </w:rPr>
      </w:pPr>
    </w:p>
    <w:p w14:paraId="5DD4A0FE">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F51914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5524EA6">
      <w:pPr>
        <w:rPr>
          <w:rFonts w:hint="eastAsia" w:ascii="宋体" w:hAnsi="宋体" w:eastAsia="宋体" w:cs="宋体"/>
          <w:color w:val="auto"/>
          <w:highlight w:val="none"/>
        </w:rPr>
      </w:pPr>
    </w:p>
    <w:p w14:paraId="7ED7E78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607F2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附件7         法定代表人授权书（格式）</w:t>
      </w:r>
    </w:p>
    <w:p w14:paraId="7B269F63">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B9C3728">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2A34AB5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746C3BF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69229EF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1CDAFB18">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249A461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77A122E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6F18267">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7E2786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20F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A626C24">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394DDED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173FD3A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8F8E644">
      <w:pPr>
        <w:widowControl/>
        <w:wordWrap w:val="0"/>
        <w:spacing w:line="360" w:lineRule="auto"/>
        <w:jc w:val="center"/>
        <w:rPr>
          <w:rFonts w:hint="eastAsia" w:ascii="宋体" w:hAnsi="宋体" w:eastAsia="宋体" w:cs="宋体"/>
          <w:color w:val="auto"/>
          <w:kern w:val="0"/>
          <w:sz w:val="24"/>
          <w:highlight w:val="none"/>
        </w:rPr>
      </w:pPr>
    </w:p>
    <w:p w14:paraId="1F03995C">
      <w:pPr>
        <w:widowControl/>
        <w:wordWrap w:val="0"/>
        <w:spacing w:line="360" w:lineRule="auto"/>
        <w:jc w:val="right"/>
        <w:rPr>
          <w:rFonts w:hint="eastAsia" w:ascii="宋体" w:hAnsi="宋体" w:eastAsia="宋体" w:cs="宋体"/>
          <w:color w:val="auto"/>
          <w:kern w:val="0"/>
          <w:sz w:val="24"/>
          <w:highlight w:val="none"/>
        </w:rPr>
      </w:pPr>
    </w:p>
    <w:p w14:paraId="62826321">
      <w:pPr>
        <w:widowControl/>
        <w:wordWrap w:val="0"/>
        <w:spacing w:line="360" w:lineRule="auto"/>
        <w:jc w:val="right"/>
        <w:rPr>
          <w:rFonts w:hint="eastAsia" w:ascii="宋体" w:hAnsi="宋体" w:eastAsia="宋体" w:cs="宋体"/>
          <w:color w:val="auto"/>
          <w:kern w:val="0"/>
          <w:sz w:val="24"/>
          <w:highlight w:val="none"/>
        </w:rPr>
      </w:pPr>
    </w:p>
    <w:p w14:paraId="48FA785B">
      <w:pPr>
        <w:widowControl/>
        <w:wordWrap w:val="0"/>
        <w:spacing w:line="360" w:lineRule="auto"/>
        <w:jc w:val="right"/>
        <w:rPr>
          <w:rFonts w:hint="eastAsia" w:ascii="宋体" w:hAnsi="宋体" w:eastAsia="宋体" w:cs="宋体"/>
          <w:color w:val="auto"/>
          <w:kern w:val="0"/>
          <w:sz w:val="24"/>
          <w:highlight w:val="none"/>
        </w:rPr>
      </w:pPr>
    </w:p>
    <w:p w14:paraId="1C3A6D80">
      <w:pPr>
        <w:widowControl/>
        <w:wordWrap w:val="0"/>
        <w:spacing w:line="360" w:lineRule="auto"/>
        <w:jc w:val="right"/>
        <w:rPr>
          <w:rFonts w:hint="eastAsia" w:ascii="宋体" w:hAnsi="宋体" w:eastAsia="宋体" w:cs="宋体"/>
          <w:color w:val="auto"/>
          <w:kern w:val="0"/>
          <w:sz w:val="24"/>
          <w:highlight w:val="none"/>
        </w:rPr>
      </w:pPr>
    </w:p>
    <w:p w14:paraId="07951503">
      <w:pPr>
        <w:widowControl/>
        <w:wordWrap w:val="0"/>
        <w:spacing w:line="360" w:lineRule="auto"/>
        <w:jc w:val="right"/>
        <w:rPr>
          <w:rFonts w:hint="eastAsia" w:ascii="宋体" w:hAnsi="宋体" w:eastAsia="宋体" w:cs="宋体"/>
          <w:color w:val="auto"/>
          <w:kern w:val="0"/>
          <w:sz w:val="24"/>
          <w:highlight w:val="none"/>
        </w:rPr>
      </w:pPr>
    </w:p>
    <w:p w14:paraId="264D4B15">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745D0D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2429FA9">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2C11B1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43B799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8"/>
          <w:szCs w:val="28"/>
          <w:highlight w:val="none"/>
          <w:lang w:val="en-US" w:eastAsia="zh-CN"/>
        </w:rPr>
        <w:t>附件8         证明文件</w:t>
      </w:r>
    </w:p>
    <w:p w14:paraId="62BA5D97">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F4EB3C">
      <w:pPr>
        <w:pStyle w:val="22"/>
        <w:rPr>
          <w:rFonts w:hint="default"/>
          <w:lang w:val="en-US" w:eastAsia="zh-CN"/>
        </w:rPr>
      </w:pPr>
    </w:p>
    <w:p w14:paraId="32DE3763">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852DA6B">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705E54">
      <w:pPr>
        <w:pStyle w:val="13"/>
        <w:spacing w:beforeAutospacing="0" w:afterAutospacing="0" w:line="480" w:lineRule="auto"/>
        <w:ind w:firstLine="540" w:firstLineChars="224"/>
        <w:jc w:val="both"/>
        <w:rPr>
          <w:rFonts w:hint="eastAsia" w:cs="宋体"/>
          <w:b/>
          <w:bCs w:val="0"/>
          <w:color w:val="auto"/>
          <w:sz w:val="24"/>
          <w:szCs w:val="24"/>
          <w:highlight w:val="red"/>
          <w:lang w:val="en-US" w:eastAsia="zh-CN"/>
        </w:rPr>
      </w:pPr>
      <w:r>
        <w:rPr>
          <w:rFonts w:hint="eastAsia" w:cs="宋体"/>
          <w:b/>
          <w:bCs w:val="0"/>
          <w:color w:val="auto"/>
          <w:sz w:val="24"/>
          <w:szCs w:val="24"/>
          <w:highlight w:val="none"/>
          <w:lang w:val="en-US" w:eastAsia="zh-CN"/>
        </w:rPr>
        <w:t>8.2评分标准中需提供的证明材料</w:t>
      </w:r>
    </w:p>
    <w:p w14:paraId="62625FD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p>
    <w:p w14:paraId="151219A2">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48588E">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35E608E">
      <w:pPr>
        <w:pStyle w:val="13"/>
        <w:spacing w:beforeAutospacing="0" w:afterAutospacing="0" w:line="480" w:lineRule="auto"/>
        <w:ind w:firstLine="495" w:firstLineChars="224"/>
        <w:jc w:val="both"/>
        <w:rPr>
          <w:rFonts w:hint="eastAsia" w:ascii="宋体" w:hAnsi="宋体" w:eastAsia="宋体" w:cs="宋体"/>
          <w:b/>
          <w:color w:val="auto"/>
          <w:kern w:val="0"/>
          <w:sz w:val="36"/>
          <w:szCs w:val="36"/>
          <w:highlight w:val="none"/>
        </w:rPr>
      </w:pPr>
      <w:r>
        <w:rPr>
          <w:rFonts w:hint="eastAsia" w:cs="宋体"/>
          <w:b/>
          <w:bCs w:val="0"/>
          <w:color w:val="auto"/>
          <w:sz w:val="22"/>
          <w:szCs w:val="22"/>
          <w:highlight w:val="none"/>
          <w:lang w:val="en-US" w:eastAsia="zh-CN"/>
        </w:rPr>
        <w:t>8.3</w:t>
      </w:r>
      <w:r>
        <w:rPr>
          <w:rFonts w:hint="eastAsia" w:ascii="宋体" w:hAnsi="宋体" w:eastAsia="宋体" w:cs="宋体"/>
          <w:b/>
          <w:bCs w:val="0"/>
          <w:color w:val="auto"/>
          <w:sz w:val="22"/>
          <w:szCs w:val="22"/>
          <w:highlight w:val="none"/>
          <w:lang w:val="en-US" w:eastAsia="zh-CN"/>
        </w:rPr>
        <w:t>供应商认为其他应提供的证明材料</w:t>
      </w: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804677BB-EE75-4D6E-8CB2-ADFC0CCACF92}"/>
  </w:font>
  <w:font w:name="仿宋_GB2312">
    <w:panose1 w:val="02010609030101010101"/>
    <w:charset w:val="86"/>
    <w:family w:val="auto"/>
    <w:pitch w:val="default"/>
    <w:sig w:usb0="00000001" w:usb1="080E0000" w:usb2="00000000" w:usb3="00000000" w:csb0="00040000" w:csb1="00000000"/>
    <w:embedRegular r:id="rId2" w:fontKey="{70ECBED0-BBD0-41D5-B982-C02BC2E421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驻马店市中心医院XX采购项目采购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22A1"/>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5B142F"/>
    <w:rsid w:val="0261030A"/>
    <w:rsid w:val="0262674D"/>
    <w:rsid w:val="02747B01"/>
    <w:rsid w:val="027619AC"/>
    <w:rsid w:val="02890D36"/>
    <w:rsid w:val="02B04EBD"/>
    <w:rsid w:val="02B97DFD"/>
    <w:rsid w:val="02C866AB"/>
    <w:rsid w:val="02CB7F49"/>
    <w:rsid w:val="02CD1F13"/>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D80B70"/>
    <w:rsid w:val="03E017D2"/>
    <w:rsid w:val="03F447E2"/>
    <w:rsid w:val="03F77068"/>
    <w:rsid w:val="03FB660C"/>
    <w:rsid w:val="03FD4132"/>
    <w:rsid w:val="042E37DB"/>
    <w:rsid w:val="04416C20"/>
    <w:rsid w:val="04732647"/>
    <w:rsid w:val="047968B1"/>
    <w:rsid w:val="04870542"/>
    <w:rsid w:val="04A46E78"/>
    <w:rsid w:val="04B30F7A"/>
    <w:rsid w:val="04E946B7"/>
    <w:rsid w:val="05062ED3"/>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A94889"/>
    <w:rsid w:val="08BA0061"/>
    <w:rsid w:val="08BA6A96"/>
    <w:rsid w:val="08BB5CE2"/>
    <w:rsid w:val="08BC0A60"/>
    <w:rsid w:val="08C52D6F"/>
    <w:rsid w:val="08E42BE4"/>
    <w:rsid w:val="08EB30F3"/>
    <w:rsid w:val="08EF0201"/>
    <w:rsid w:val="08F35E85"/>
    <w:rsid w:val="08F41DE8"/>
    <w:rsid w:val="093D1475"/>
    <w:rsid w:val="094840A2"/>
    <w:rsid w:val="09491BC8"/>
    <w:rsid w:val="095C5D9F"/>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5B6057"/>
    <w:rsid w:val="0A821835"/>
    <w:rsid w:val="0A8455AD"/>
    <w:rsid w:val="0A8729A8"/>
    <w:rsid w:val="0AB539B9"/>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464BD"/>
    <w:rsid w:val="0C230DF6"/>
    <w:rsid w:val="0C3152C1"/>
    <w:rsid w:val="0C3957A5"/>
    <w:rsid w:val="0C420240"/>
    <w:rsid w:val="0C4E6409"/>
    <w:rsid w:val="0C507E2F"/>
    <w:rsid w:val="0C600D66"/>
    <w:rsid w:val="0C626DA7"/>
    <w:rsid w:val="0C6876AE"/>
    <w:rsid w:val="0C71390F"/>
    <w:rsid w:val="0C720EC8"/>
    <w:rsid w:val="0C820A5E"/>
    <w:rsid w:val="0C880C59"/>
    <w:rsid w:val="0C942042"/>
    <w:rsid w:val="0C9B098C"/>
    <w:rsid w:val="0C9D50DC"/>
    <w:rsid w:val="0CA5271D"/>
    <w:rsid w:val="0CAA0BCF"/>
    <w:rsid w:val="0CAC4D10"/>
    <w:rsid w:val="0CC53C5B"/>
    <w:rsid w:val="0CC72121"/>
    <w:rsid w:val="0CEE5A21"/>
    <w:rsid w:val="0D05268E"/>
    <w:rsid w:val="0D0646E7"/>
    <w:rsid w:val="0D0C38CA"/>
    <w:rsid w:val="0D123874"/>
    <w:rsid w:val="0D206810"/>
    <w:rsid w:val="0D4861FD"/>
    <w:rsid w:val="0D52320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9E29B6"/>
    <w:rsid w:val="0EAE6205"/>
    <w:rsid w:val="0EAE6579"/>
    <w:rsid w:val="0EAF71BF"/>
    <w:rsid w:val="0ECE6257"/>
    <w:rsid w:val="0EE24651"/>
    <w:rsid w:val="0EE4129D"/>
    <w:rsid w:val="0EFE3455"/>
    <w:rsid w:val="0F002BA9"/>
    <w:rsid w:val="0F171032"/>
    <w:rsid w:val="0F335E69"/>
    <w:rsid w:val="0F372614"/>
    <w:rsid w:val="0F3D59C9"/>
    <w:rsid w:val="0F515A6B"/>
    <w:rsid w:val="0F516D5A"/>
    <w:rsid w:val="0F565B36"/>
    <w:rsid w:val="0F684933"/>
    <w:rsid w:val="0F6E2388"/>
    <w:rsid w:val="0F7E0E96"/>
    <w:rsid w:val="0F821E7D"/>
    <w:rsid w:val="0F8D6973"/>
    <w:rsid w:val="0FB3423F"/>
    <w:rsid w:val="0FC91CB4"/>
    <w:rsid w:val="0FCA42ED"/>
    <w:rsid w:val="0FDB5F4F"/>
    <w:rsid w:val="0FE7592C"/>
    <w:rsid w:val="0FFC17A5"/>
    <w:rsid w:val="0FFD20F0"/>
    <w:rsid w:val="10142F30"/>
    <w:rsid w:val="10352857"/>
    <w:rsid w:val="103E6E57"/>
    <w:rsid w:val="1041497B"/>
    <w:rsid w:val="10425FF6"/>
    <w:rsid w:val="106612B1"/>
    <w:rsid w:val="106D2640"/>
    <w:rsid w:val="109010E6"/>
    <w:rsid w:val="10B271F4"/>
    <w:rsid w:val="10B537CC"/>
    <w:rsid w:val="10C61D50"/>
    <w:rsid w:val="10C8275C"/>
    <w:rsid w:val="10C86D3B"/>
    <w:rsid w:val="10E03539"/>
    <w:rsid w:val="10E24DDC"/>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677C09"/>
    <w:rsid w:val="127A7D1C"/>
    <w:rsid w:val="12836D8B"/>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26006"/>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64C58"/>
    <w:rsid w:val="14DB04C0"/>
    <w:rsid w:val="14DC5FE6"/>
    <w:rsid w:val="14E002E6"/>
    <w:rsid w:val="14E135FC"/>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36509"/>
    <w:rsid w:val="15BB487B"/>
    <w:rsid w:val="15CE086D"/>
    <w:rsid w:val="15E2236F"/>
    <w:rsid w:val="15E46FC8"/>
    <w:rsid w:val="16005D04"/>
    <w:rsid w:val="161517B0"/>
    <w:rsid w:val="161D09ED"/>
    <w:rsid w:val="162323A3"/>
    <w:rsid w:val="162F30B1"/>
    <w:rsid w:val="1650762F"/>
    <w:rsid w:val="16510F12"/>
    <w:rsid w:val="1653052A"/>
    <w:rsid w:val="16610551"/>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1130A"/>
    <w:rsid w:val="179D33A9"/>
    <w:rsid w:val="179F2E61"/>
    <w:rsid w:val="17A06264"/>
    <w:rsid w:val="17BE19D3"/>
    <w:rsid w:val="17C227C0"/>
    <w:rsid w:val="17D66D7C"/>
    <w:rsid w:val="17DE0EDF"/>
    <w:rsid w:val="17EA533F"/>
    <w:rsid w:val="17EE5BFF"/>
    <w:rsid w:val="17FA6EAF"/>
    <w:rsid w:val="18097740"/>
    <w:rsid w:val="18136133"/>
    <w:rsid w:val="184055B9"/>
    <w:rsid w:val="184A2082"/>
    <w:rsid w:val="185A16FC"/>
    <w:rsid w:val="185D3C42"/>
    <w:rsid w:val="185F38AF"/>
    <w:rsid w:val="18864631"/>
    <w:rsid w:val="188F0211"/>
    <w:rsid w:val="18A97FA7"/>
    <w:rsid w:val="18AD1BEB"/>
    <w:rsid w:val="18B3004A"/>
    <w:rsid w:val="18B31B6D"/>
    <w:rsid w:val="18B83CF9"/>
    <w:rsid w:val="18B96080"/>
    <w:rsid w:val="18C43019"/>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B906A4"/>
    <w:rsid w:val="1A125525"/>
    <w:rsid w:val="1A5F4342"/>
    <w:rsid w:val="1A616E2C"/>
    <w:rsid w:val="1A715D02"/>
    <w:rsid w:val="1A7F369B"/>
    <w:rsid w:val="1A824F3A"/>
    <w:rsid w:val="1A8C5D82"/>
    <w:rsid w:val="1A994988"/>
    <w:rsid w:val="1A9B546C"/>
    <w:rsid w:val="1A9E141F"/>
    <w:rsid w:val="1AA3511F"/>
    <w:rsid w:val="1AAE3B54"/>
    <w:rsid w:val="1AC10987"/>
    <w:rsid w:val="1ACD11E1"/>
    <w:rsid w:val="1AEB6F83"/>
    <w:rsid w:val="1AF423FA"/>
    <w:rsid w:val="1B0911B7"/>
    <w:rsid w:val="1B0C5B32"/>
    <w:rsid w:val="1B0D3E82"/>
    <w:rsid w:val="1B1464DA"/>
    <w:rsid w:val="1B1652AB"/>
    <w:rsid w:val="1B181CD5"/>
    <w:rsid w:val="1B265306"/>
    <w:rsid w:val="1B4346C9"/>
    <w:rsid w:val="1B486183"/>
    <w:rsid w:val="1B4F2450"/>
    <w:rsid w:val="1B50619C"/>
    <w:rsid w:val="1B530868"/>
    <w:rsid w:val="1B5C578B"/>
    <w:rsid w:val="1B6573E8"/>
    <w:rsid w:val="1B6922A5"/>
    <w:rsid w:val="1B721452"/>
    <w:rsid w:val="1B8C18B7"/>
    <w:rsid w:val="1BB73AE1"/>
    <w:rsid w:val="1BDA6D68"/>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1063D"/>
    <w:rsid w:val="1CED16EF"/>
    <w:rsid w:val="1CF02333"/>
    <w:rsid w:val="1D036806"/>
    <w:rsid w:val="1D047E88"/>
    <w:rsid w:val="1D0C33A2"/>
    <w:rsid w:val="1D0C4F8F"/>
    <w:rsid w:val="1D113E6E"/>
    <w:rsid w:val="1D114E5E"/>
    <w:rsid w:val="1D13456F"/>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34479D"/>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572E39"/>
    <w:rsid w:val="1F66355F"/>
    <w:rsid w:val="1F7369C7"/>
    <w:rsid w:val="1F9113A9"/>
    <w:rsid w:val="1F94547B"/>
    <w:rsid w:val="1FA47700"/>
    <w:rsid w:val="1FAF308C"/>
    <w:rsid w:val="1FB64FF9"/>
    <w:rsid w:val="1FBA153F"/>
    <w:rsid w:val="1FC11109"/>
    <w:rsid w:val="1FDA3223"/>
    <w:rsid w:val="1FDD268F"/>
    <w:rsid w:val="1FDE2C12"/>
    <w:rsid w:val="1FEF08C8"/>
    <w:rsid w:val="1FF72E6A"/>
    <w:rsid w:val="1FFB6F12"/>
    <w:rsid w:val="200A3A07"/>
    <w:rsid w:val="201B3ED4"/>
    <w:rsid w:val="20230F6D"/>
    <w:rsid w:val="20310B02"/>
    <w:rsid w:val="203171E6"/>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2D7E81"/>
    <w:rsid w:val="22440067"/>
    <w:rsid w:val="224E135E"/>
    <w:rsid w:val="225A6017"/>
    <w:rsid w:val="22631AF5"/>
    <w:rsid w:val="22655D1C"/>
    <w:rsid w:val="22717D6E"/>
    <w:rsid w:val="22743D02"/>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86172"/>
    <w:rsid w:val="233F60BE"/>
    <w:rsid w:val="2342574E"/>
    <w:rsid w:val="234B6811"/>
    <w:rsid w:val="2355143D"/>
    <w:rsid w:val="235654CA"/>
    <w:rsid w:val="236D1BFA"/>
    <w:rsid w:val="236D331D"/>
    <w:rsid w:val="2377331D"/>
    <w:rsid w:val="237D43DE"/>
    <w:rsid w:val="23940114"/>
    <w:rsid w:val="239A1546"/>
    <w:rsid w:val="23A924A0"/>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76402"/>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869D6"/>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CC5EBA"/>
    <w:rsid w:val="26D1527F"/>
    <w:rsid w:val="26D23F28"/>
    <w:rsid w:val="26DB67BA"/>
    <w:rsid w:val="26DE3298"/>
    <w:rsid w:val="26E311CD"/>
    <w:rsid w:val="26EF24ED"/>
    <w:rsid w:val="26F1408A"/>
    <w:rsid w:val="26F86CAF"/>
    <w:rsid w:val="26F96584"/>
    <w:rsid w:val="26FC4FA5"/>
    <w:rsid w:val="26FF1662"/>
    <w:rsid w:val="27015370"/>
    <w:rsid w:val="270B421F"/>
    <w:rsid w:val="271F6B87"/>
    <w:rsid w:val="27232743"/>
    <w:rsid w:val="27400656"/>
    <w:rsid w:val="274E2228"/>
    <w:rsid w:val="27517A93"/>
    <w:rsid w:val="27565784"/>
    <w:rsid w:val="275E53AF"/>
    <w:rsid w:val="27606603"/>
    <w:rsid w:val="27624129"/>
    <w:rsid w:val="276658E8"/>
    <w:rsid w:val="276F6846"/>
    <w:rsid w:val="27786E27"/>
    <w:rsid w:val="277E30D2"/>
    <w:rsid w:val="27803F2A"/>
    <w:rsid w:val="278A18D2"/>
    <w:rsid w:val="278F1ADA"/>
    <w:rsid w:val="27983FEE"/>
    <w:rsid w:val="27A34941"/>
    <w:rsid w:val="27A97FAA"/>
    <w:rsid w:val="27EE3A7B"/>
    <w:rsid w:val="27F87C52"/>
    <w:rsid w:val="27FA25B3"/>
    <w:rsid w:val="28033B5E"/>
    <w:rsid w:val="28100029"/>
    <w:rsid w:val="282B09BF"/>
    <w:rsid w:val="282E4F00"/>
    <w:rsid w:val="283B7B44"/>
    <w:rsid w:val="283C23DF"/>
    <w:rsid w:val="283D69F1"/>
    <w:rsid w:val="283F090E"/>
    <w:rsid w:val="28497B65"/>
    <w:rsid w:val="284C16F5"/>
    <w:rsid w:val="28570AB5"/>
    <w:rsid w:val="285F2CDC"/>
    <w:rsid w:val="28622C36"/>
    <w:rsid w:val="2869172C"/>
    <w:rsid w:val="288C2D07"/>
    <w:rsid w:val="289E7E22"/>
    <w:rsid w:val="28AC37AC"/>
    <w:rsid w:val="28C2534B"/>
    <w:rsid w:val="28C5525A"/>
    <w:rsid w:val="28C74374"/>
    <w:rsid w:val="28D14B96"/>
    <w:rsid w:val="28E60D8A"/>
    <w:rsid w:val="29020C46"/>
    <w:rsid w:val="290240C7"/>
    <w:rsid w:val="290D27BA"/>
    <w:rsid w:val="291713AF"/>
    <w:rsid w:val="291A2B97"/>
    <w:rsid w:val="29274EE0"/>
    <w:rsid w:val="294F692F"/>
    <w:rsid w:val="295029E3"/>
    <w:rsid w:val="29543A59"/>
    <w:rsid w:val="2959155B"/>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86128"/>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3F2274"/>
    <w:rsid w:val="2E443652"/>
    <w:rsid w:val="2E505773"/>
    <w:rsid w:val="2E586286"/>
    <w:rsid w:val="2E5C0A3D"/>
    <w:rsid w:val="2E742F70"/>
    <w:rsid w:val="2E7C1A67"/>
    <w:rsid w:val="2E837BD7"/>
    <w:rsid w:val="2E9077CD"/>
    <w:rsid w:val="2E9574DA"/>
    <w:rsid w:val="2E9A689E"/>
    <w:rsid w:val="2ED61D9E"/>
    <w:rsid w:val="2EDC2A13"/>
    <w:rsid w:val="2EF6291B"/>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055E3"/>
    <w:rsid w:val="2F68074A"/>
    <w:rsid w:val="2F6A7056"/>
    <w:rsid w:val="2F7F15AE"/>
    <w:rsid w:val="2F912594"/>
    <w:rsid w:val="2FA54796"/>
    <w:rsid w:val="2FA674E2"/>
    <w:rsid w:val="2FB755F3"/>
    <w:rsid w:val="2FD271D9"/>
    <w:rsid w:val="2FD656B4"/>
    <w:rsid w:val="2FEE6EA1"/>
    <w:rsid w:val="2FFE7D49"/>
    <w:rsid w:val="3002294D"/>
    <w:rsid w:val="3011153D"/>
    <w:rsid w:val="30142680"/>
    <w:rsid w:val="30183F1E"/>
    <w:rsid w:val="302567CF"/>
    <w:rsid w:val="302A11B1"/>
    <w:rsid w:val="302A5C42"/>
    <w:rsid w:val="30340091"/>
    <w:rsid w:val="303677F3"/>
    <w:rsid w:val="30534F57"/>
    <w:rsid w:val="305C2E53"/>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11253"/>
    <w:rsid w:val="31496359"/>
    <w:rsid w:val="314D19A6"/>
    <w:rsid w:val="31580A38"/>
    <w:rsid w:val="316177A4"/>
    <w:rsid w:val="31700E4B"/>
    <w:rsid w:val="3172683C"/>
    <w:rsid w:val="318D26EA"/>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46D64"/>
    <w:rsid w:val="325E56C6"/>
    <w:rsid w:val="3275698A"/>
    <w:rsid w:val="327C0679"/>
    <w:rsid w:val="32870EE7"/>
    <w:rsid w:val="329069E0"/>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5117B"/>
    <w:rsid w:val="337E5E2F"/>
    <w:rsid w:val="3384610D"/>
    <w:rsid w:val="33886F33"/>
    <w:rsid w:val="33AA5979"/>
    <w:rsid w:val="33C03E90"/>
    <w:rsid w:val="33C96649"/>
    <w:rsid w:val="33CC3D88"/>
    <w:rsid w:val="33D939C5"/>
    <w:rsid w:val="33DD0306"/>
    <w:rsid w:val="33FB7DDF"/>
    <w:rsid w:val="33FD3B57"/>
    <w:rsid w:val="33FD722F"/>
    <w:rsid w:val="3400362D"/>
    <w:rsid w:val="340B09C5"/>
    <w:rsid w:val="341E4CAB"/>
    <w:rsid w:val="34205B4A"/>
    <w:rsid w:val="34360E17"/>
    <w:rsid w:val="34584EE2"/>
    <w:rsid w:val="345D45F6"/>
    <w:rsid w:val="346516FC"/>
    <w:rsid w:val="346F4329"/>
    <w:rsid w:val="347A1C51"/>
    <w:rsid w:val="347D373F"/>
    <w:rsid w:val="34922A93"/>
    <w:rsid w:val="34956481"/>
    <w:rsid w:val="34A35871"/>
    <w:rsid w:val="34B65AB4"/>
    <w:rsid w:val="34C06C9D"/>
    <w:rsid w:val="34C71A6F"/>
    <w:rsid w:val="34C93A39"/>
    <w:rsid w:val="34DF24AE"/>
    <w:rsid w:val="34FA1E45"/>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657F1D"/>
    <w:rsid w:val="38712C75"/>
    <w:rsid w:val="3876113B"/>
    <w:rsid w:val="38A53DB7"/>
    <w:rsid w:val="38A9519D"/>
    <w:rsid w:val="38AC5B4C"/>
    <w:rsid w:val="38AC5B60"/>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44206B"/>
    <w:rsid w:val="3B451940"/>
    <w:rsid w:val="3B501351"/>
    <w:rsid w:val="3B521A18"/>
    <w:rsid w:val="3B612ACA"/>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534EB2"/>
    <w:rsid w:val="3D62085B"/>
    <w:rsid w:val="3D6B12FD"/>
    <w:rsid w:val="3D7B4622"/>
    <w:rsid w:val="3D8E5820"/>
    <w:rsid w:val="3D931088"/>
    <w:rsid w:val="3D942E29"/>
    <w:rsid w:val="3D9B1C60"/>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F9316D"/>
    <w:rsid w:val="3EFF0DE7"/>
    <w:rsid w:val="3F222DB1"/>
    <w:rsid w:val="3F315E6B"/>
    <w:rsid w:val="3F4A5F01"/>
    <w:rsid w:val="3F5175E2"/>
    <w:rsid w:val="3F56276A"/>
    <w:rsid w:val="3F6C10E0"/>
    <w:rsid w:val="3F6F51DD"/>
    <w:rsid w:val="3F963015"/>
    <w:rsid w:val="3F964D35"/>
    <w:rsid w:val="3FA327ED"/>
    <w:rsid w:val="3FB11738"/>
    <w:rsid w:val="3FB5581B"/>
    <w:rsid w:val="3FC33D05"/>
    <w:rsid w:val="3FF46B18"/>
    <w:rsid w:val="3FF74A2E"/>
    <w:rsid w:val="3FFC36E2"/>
    <w:rsid w:val="40026051"/>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92343"/>
    <w:rsid w:val="417F433E"/>
    <w:rsid w:val="418A1D66"/>
    <w:rsid w:val="418A4550"/>
    <w:rsid w:val="419C4043"/>
    <w:rsid w:val="41B7239D"/>
    <w:rsid w:val="41C71300"/>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2F9198D"/>
    <w:rsid w:val="431408DA"/>
    <w:rsid w:val="431B7C78"/>
    <w:rsid w:val="4331401E"/>
    <w:rsid w:val="433805EC"/>
    <w:rsid w:val="433A2396"/>
    <w:rsid w:val="43486FC5"/>
    <w:rsid w:val="43591DDA"/>
    <w:rsid w:val="435A0DF2"/>
    <w:rsid w:val="435C3CCA"/>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3F5AC6"/>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C75D2"/>
    <w:rsid w:val="466D15DA"/>
    <w:rsid w:val="46767799"/>
    <w:rsid w:val="4691012F"/>
    <w:rsid w:val="46AD4F74"/>
    <w:rsid w:val="46BF7E28"/>
    <w:rsid w:val="46C3037C"/>
    <w:rsid w:val="46CB1893"/>
    <w:rsid w:val="46CE6E3B"/>
    <w:rsid w:val="46DF74D7"/>
    <w:rsid w:val="46EF26BD"/>
    <w:rsid w:val="46F30DEA"/>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D72FE1"/>
    <w:rsid w:val="47ED7BCA"/>
    <w:rsid w:val="47F46BC7"/>
    <w:rsid w:val="48016F34"/>
    <w:rsid w:val="480556DB"/>
    <w:rsid w:val="48185C56"/>
    <w:rsid w:val="48254C34"/>
    <w:rsid w:val="48450F81"/>
    <w:rsid w:val="48455675"/>
    <w:rsid w:val="484E729D"/>
    <w:rsid w:val="48566773"/>
    <w:rsid w:val="485A23C2"/>
    <w:rsid w:val="48623B31"/>
    <w:rsid w:val="48653621"/>
    <w:rsid w:val="48691107"/>
    <w:rsid w:val="48895289"/>
    <w:rsid w:val="48A16B62"/>
    <w:rsid w:val="48AE0D54"/>
    <w:rsid w:val="48BC6222"/>
    <w:rsid w:val="48C245E9"/>
    <w:rsid w:val="48DB312A"/>
    <w:rsid w:val="48DF49D9"/>
    <w:rsid w:val="492108CC"/>
    <w:rsid w:val="492928A1"/>
    <w:rsid w:val="49413F52"/>
    <w:rsid w:val="494F6304"/>
    <w:rsid w:val="49792B95"/>
    <w:rsid w:val="49956188"/>
    <w:rsid w:val="49BD39F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AE7694"/>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0771A"/>
    <w:rsid w:val="4CE4545C"/>
    <w:rsid w:val="4CE9350A"/>
    <w:rsid w:val="4D014937"/>
    <w:rsid w:val="4D1E2466"/>
    <w:rsid w:val="4D2256CD"/>
    <w:rsid w:val="4D225F85"/>
    <w:rsid w:val="4D297BF3"/>
    <w:rsid w:val="4D2D0EAF"/>
    <w:rsid w:val="4D5679DC"/>
    <w:rsid w:val="4D671BE9"/>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13D88"/>
    <w:rsid w:val="4E2423AC"/>
    <w:rsid w:val="4E261AA5"/>
    <w:rsid w:val="4E287F63"/>
    <w:rsid w:val="4E304B5D"/>
    <w:rsid w:val="4E3F66C2"/>
    <w:rsid w:val="4E611B8B"/>
    <w:rsid w:val="4E6279D7"/>
    <w:rsid w:val="4E682F8C"/>
    <w:rsid w:val="4E694AEF"/>
    <w:rsid w:val="4E6A7BB7"/>
    <w:rsid w:val="4E6C5D89"/>
    <w:rsid w:val="4E9133C2"/>
    <w:rsid w:val="4EB23220"/>
    <w:rsid w:val="4EC866B8"/>
    <w:rsid w:val="4ED46303"/>
    <w:rsid w:val="4EE661F8"/>
    <w:rsid w:val="4EF27A04"/>
    <w:rsid w:val="4F0773B4"/>
    <w:rsid w:val="4F0C69BB"/>
    <w:rsid w:val="4F241019"/>
    <w:rsid w:val="4F271630"/>
    <w:rsid w:val="4F307BB1"/>
    <w:rsid w:val="4F336227"/>
    <w:rsid w:val="4F3C3EF2"/>
    <w:rsid w:val="4F3D562D"/>
    <w:rsid w:val="4F5C4EE0"/>
    <w:rsid w:val="4F681AF1"/>
    <w:rsid w:val="4F6E1972"/>
    <w:rsid w:val="4F8E537E"/>
    <w:rsid w:val="4F943166"/>
    <w:rsid w:val="4F9C19A5"/>
    <w:rsid w:val="4FBA02A1"/>
    <w:rsid w:val="4FC275AB"/>
    <w:rsid w:val="4FD86DCF"/>
    <w:rsid w:val="4FE7106E"/>
    <w:rsid w:val="4FF82FCD"/>
    <w:rsid w:val="4FFC288D"/>
    <w:rsid w:val="50053943"/>
    <w:rsid w:val="50260569"/>
    <w:rsid w:val="50374A3C"/>
    <w:rsid w:val="50487AB0"/>
    <w:rsid w:val="50550E55"/>
    <w:rsid w:val="5080549C"/>
    <w:rsid w:val="50850D04"/>
    <w:rsid w:val="50901457"/>
    <w:rsid w:val="509F43E4"/>
    <w:rsid w:val="50A54D3E"/>
    <w:rsid w:val="50B82E88"/>
    <w:rsid w:val="50BA3B81"/>
    <w:rsid w:val="50BB32A7"/>
    <w:rsid w:val="50C35389"/>
    <w:rsid w:val="50CC5CB2"/>
    <w:rsid w:val="50DE21C3"/>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33CF1"/>
    <w:rsid w:val="51D5340F"/>
    <w:rsid w:val="520B348B"/>
    <w:rsid w:val="52287B99"/>
    <w:rsid w:val="52382F2A"/>
    <w:rsid w:val="52386E3D"/>
    <w:rsid w:val="523A7DD1"/>
    <w:rsid w:val="523B7711"/>
    <w:rsid w:val="52480ABD"/>
    <w:rsid w:val="524E3378"/>
    <w:rsid w:val="5271774C"/>
    <w:rsid w:val="527A416D"/>
    <w:rsid w:val="528D5323"/>
    <w:rsid w:val="528D7B65"/>
    <w:rsid w:val="5299416C"/>
    <w:rsid w:val="52AA11D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B297B"/>
    <w:rsid w:val="53EC4BF7"/>
    <w:rsid w:val="53F4463B"/>
    <w:rsid w:val="53F671DE"/>
    <w:rsid w:val="53F758A1"/>
    <w:rsid w:val="53F77C65"/>
    <w:rsid w:val="540D5A7F"/>
    <w:rsid w:val="541128AF"/>
    <w:rsid w:val="542E2BC2"/>
    <w:rsid w:val="54352A96"/>
    <w:rsid w:val="54447390"/>
    <w:rsid w:val="544B514D"/>
    <w:rsid w:val="545E1D01"/>
    <w:rsid w:val="54674051"/>
    <w:rsid w:val="5472334E"/>
    <w:rsid w:val="547F2161"/>
    <w:rsid w:val="547F7206"/>
    <w:rsid w:val="54935B8F"/>
    <w:rsid w:val="54994D7E"/>
    <w:rsid w:val="54996B2C"/>
    <w:rsid w:val="549D3677"/>
    <w:rsid w:val="54A31759"/>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CC1183"/>
    <w:rsid w:val="55D47A00"/>
    <w:rsid w:val="55D5456D"/>
    <w:rsid w:val="55DC290C"/>
    <w:rsid w:val="55DD5EA6"/>
    <w:rsid w:val="55E71B19"/>
    <w:rsid w:val="55EA5D64"/>
    <w:rsid w:val="55EE10FA"/>
    <w:rsid w:val="55F01FA1"/>
    <w:rsid w:val="55FC19B9"/>
    <w:rsid w:val="56130B60"/>
    <w:rsid w:val="56234F28"/>
    <w:rsid w:val="562C1C22"/>
    <w:rsid w:val="56586573"/>
    <w:rsid w:val="56666B5B"/>
    <w:rsid w:val="56717635"/>
    <w:rsid w:val="56764C4B"/>
    <w:rsid w:val="567E6D70"/>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4448FC"/>
    <w:rsid w:val="57541431"/>
    <w:rsid w:val="57561D39"/>
    <w:rsid w:val="575B7AFD"/>
    <w:rsid w:val="576176AA"/>
    <w:rsid w:val="57660D3F"/>
    <w:rsid w:val="5774562F"/>
    <w:rsid w:val="5785783C"/>
    <w:rsid w:val="578F06BB"/>
    <w:rsid w:val="57A469A0"/>
    <w:rsid w:val="57A557E8"/>
    <w:rsid w:val="57C77A64"/>
    <w:rsid w:val="57CC4BC2"/>
    <w:rsid w:val="57D10760"/>
    <w:rsid w:val="57D1153D"/>
    <w:rsid w:val="57D77297"/>
    <w:rsid w:val="57FA3774"/>
    <w:rsid w:val="57FB78DD"/>
    <w:rsid w:val="58084A3C"/>
    <w:rsid w:val="582772A7"/>
    <w:rsid w:val="58366C70"/>
    <w:rsid w:val="5847689F"/>
    <w:rsid w:val="58531B77"/>
    <w:rsid w:val="58564D34"/>
    <w:rsid w:val="585D2975"/>
    <w:rsid w:val="585D4315"/>
    <w:rsid w:val="585E3492"/>
    <w:rsid w:val="585F64F9"/>
    <w:rsid w:val="587E3341"/>
    <w:rsid w:val="587F428B"/>
    <w:rsid w:val="58843A9C"/>
    <w:rsid w:val="588905FB"/>
    <w:rsid w:val="5895585D"/>
    <w:rsid w:val="58B31855"/>
    <w:rsid w:val="58C6004A"/>
    <w:rsid w:val="58CB127E"/>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33972"/>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504C3"/>
    <w:rsid w:val="5A2654CC"/>
    <w:rsid w:val="5A323A44"/>
    <w:rsid w:val="5A395E66"/>
    <w:rsid w:val="5A476FBE"/>
    <w:rsid w:val="5A484352"/>
    <w:rsid w:val="5A4B234E"/>
    <w:rsid w:val="5A5321A5"/>
    <w:rsid w:val="5A783688"/>
    <w:rsid w:val="5A845B89"/>
    <w:rsid w:val="5A8734AF"/>
    <w:rsid w:val="5A955FE8"/>
    <w:rsid w:val="5A9D3E45"/>
    <w:rsid w:val="5AA4101D"/>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7E0F08"/>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46389"/>
    <w:rsid w:val="5D7C3F11"/>
    <w:rsid w:val="5D971C5A"/>
    <w:rsid w:val="5D9D49E0"/>
    <w:rsid w:val="5D9F1247"/>
    <w:rsid w:val="5DA01E9E"/>
    <w:rsid w:val="5DAD3649"/>
    <w:rsid w:val="5DC310BE"/>
    <w:rsid w:val="5DC32E6C"/>
    <w:rsid w:val="5DDF1821"/>
    <w:rsid w:val="5DE2656A"/>
    <w:rsid w:val="5DEA2F91"/>
    <w:rsid w:val="5DF94AE0"/>
    <w:rsid w:val="5DFA5883"/>
    <w:rsid w:val="5E03770C"/>
    <w:rsid w:val="5E224037"/>
    <w:rsid w:val="5E3146A3"/>
    <w:rsid w:val="5E442F62"/>
    <w:rsid w:val="5E6C2C5B"/>
    <w:rsid w:val="5E6E2DD8"/>
    <w:rsid w:val="5E6E7698"/>
    <w:rsid w:val="5E7251A2"/>
    <w:rsid w:val="5E7C3591"/>
    <w:rsid w:val="5E9842F9"/>
    <w:rsid w:val="5E9D0E18"/>
    <w:rsid w:val="5EA26F25"/>
    <w:rsid w:val="5EA341D7"/>
    <w:rsid w:val="5EA467FA"/>
    <w:rsid w:val="5EA755DE"/>
    <w:rsid w:val="5EAE7678"/>
    <w:rsid w:val="5ED052C1"/>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9F5213"/>
    <w:rsid w:val="5FA66B60"/>
    <w:rsid w:val="5FAC7B1F"/>
    <w:rsid w:val="5FB5266F"/>
    <w:rsid w:val="5FB80E3D"/>
    <w:rsid w:val="5FB831B4"/>
    <w:rsid w:val="5FD40999"/>
    <w:rsid w:val="5FE5522B"/>
    <w:rsid w:val="5FE77860"/>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65C60"/>
    <w:rsid w:val="621775E2"/>
    <w:rsid w:val="62186578"/>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68244F"/>
    <w:rsid w:val="6379289B"/>
    <w:rsid w:val="637B1AF3"/>
    <w:rsid w:val="637D0978"/>
    <w:rsid w:val="638906B4"/>
    <w:rsid w:val="638968B0"/>
    <w:rsid w:val="638A282C"/>
    <w:rsid w:val="6393508F"/>
    <w:rsid w:val="639A3568"/>
    <w:rsid w:val="63A75341"/>
    <w:rsid w:val="63A85E90"/>
    <w:rsid w:val="63A962DB"/>
    <w:rsid w:val="63AB1A91"/>
    <w:rsid w:val="63B55FF0"/>
    <w:rsid w:val="63B75221"/>
    <w:rsid w:val="63B82D47"/>
    <w:rsid w:val="63C74D38"/>
    <w:rsid w:val="63EA73A4"/>
    <w:rsid w:val="63EE4692"/>
    <w:rsid w:val="63F460F1"/>
    <w:rsid w:val="63FD622D"/>
    <w:rsid w:val="64177A6E"/>
    <w:rsid w:val="641F42FB"/>
    <w:rsid w:val="64356146"/>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7A64BE"/>
    <w:rsid w:val="658F4798"/>
    <w:rsid w:val="659B1EBA"/>
    <w:rsid w:val="659C3AAC"/>
    <w:rsid w:val="659D0447"/>
    <w:rsid w:val="65A11CE5"/>
    <w:rsid w:val="65A83379"/>
    <w:rsid w:val="65B461E9"/>
    <w:rsid w:val="65B5753E"/>
    <w:rsid w:val="65BE39A8"/>
    <w:rsid w:val="65C23A09"/>
    <w:rsid w:val="65FB3FBE"/>
    <w:rsid w:val="660109D5"/>
    <w:rsid w:val="66101A71"/>
    <w:rsid w:val="66171FA7"/>
    <w:rsid w:val="66247D11"/>
    <w:rsid w:val="66326DE1"/>
    <w:rsid w:val="663A5C95"/>
    <w:rsid w:val="663B3EC9"/>
    <w:rsid w:val="663F505A"/>
    <w:rsid w:val="665A1E94"/>
    <w:rsid w:val="66736112"/>
    <w:rsid w:val="667F5B5B"/>
    <w:rsid w:val="668659AD"/>
    <w:rsid w:val="6694262A"/>
    <w:rsid w:val="66990381"/>
    <w:rsid w:val="66996E60"/>
    <w:rsid w:val="66A870A3"/>
    <w:rsid w:val="66B31B01"/>
    <w:rsid w:val="66CE1E80"/>
    <w:rsid w:val="66DB1226"/>
    <w:rsid w:val="66E362F9"/>
    <w:rsid w:val="66E47FD9"/>
    <w:rsid w:val="66E520A5"/>
    <w:rsid w:val="66EF1480"/>
    <w:rsid w:val="66F04175"/>
    <w:rsid w:val="66F127F8"/>
    <w:rsid w:val="67071922"/>
    <w:rsid w:val="673B73C0"/>
    <w:rsid w:val="674743C8"/>
    <w:rsid w:val="674B2CD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14D31"/>
    <w:rsid w:val="68F25680"/>
    <w:rsid w:val="68FE11FC"/>
    <w:rsid w:val="69074555"/>
    <w:rsid w:val="690E07C7"/>
    <w:rsid w:val="69140A20"/>
    <w:rsid w:val="691B590A"/>
    <w:rsid w:val="69236A65"/>
    <w:rsid w:val="692E469B"/>
    <w:rsid w:val="69315C48"/>
    <w:rsid w:val="694019EC"/>
    <w:rsid w:val="694841AF"/>
    <w:rsid w:val="69584DB4"/>
    <w:rsid w:val="695B5B89"/>
    <w:rsid w:val="695E2C6C"/>
    <w:rsid w:val="696C3D80"/>
    <w:rsid w:val="696D7E94"/>
    <w:rsid w:val="697D0373"/>
    <w:rsid w:val="69821E2D"/>
    <w:rsid w:val="69863787"/>
    <w:rsid w:val="698A5EE4"/>
    <w:rsid w:val="69A022B3"/>
    <w:rsid w:val="69A27DD9"/>
    <w:rsid w:val="69B30239"/>
    <w:rsid w:val="69C811ED"/>
    <w:rsid w:val="69D33070"/>
    <w:rsid w:val="69E97E75"/>
    <w:rsid w:val="69EE301F"/>
    <w:rsid w:val="69EF33C0"/>
    <w:rsid w:val="69FB5D9E"/>
    <w:rsid w:val="69FF6FDA"/>
    <w:rsid w:val="6A072AD7"/>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67E3E"/>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1F12C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67EEC"/>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A0AEE"/>
    <w:rsid w:val="6DFC0B44"/>
    <w:rsid w:val="6E0458E7"/>
    <w:rsid w:val="6E1F5E9D"/>
    <w:rsid w:val="6E212037"/>
    <w:rsid w:val="6E25722B"/>
    <w:rsid w:val="6E263D90"/>
    <w:rsid w:val="6E3B221B"/>
    <w:rsid w:val="6E3D27C7"/>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6109EE"/>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453E6C"/>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697B"/>
    <w:rsid w:val="721D18D3"/>
    <w:rsid w:val="72310D1A"/>
    <w:rsid w:val="7252306F"/>
    <w:rsid w:val="725D6B54"/>
    <w:rsid w:val="7294672D"/>
    <w:rsid w:val="7295497F"/>
    <w:rsid w:val="72986FA0"/>
    <w:rsid w:val="72A17C99"/>
    <w:rsid w:val="72A2709C"/>
    <w:rsid w:val="72A5093A"/>
    <w:rsid w:val="72AD7197"/>
    <w:rsid w:val="72AF6F7E"/>
    <w:rsid w:val="72BD2C86"/>
    <w:rsid w:val="72BE2CF7"/>
    <w:rsid w:val="72CD226C"/>
    <w:rsid w:val="72D27981"/>
    <w:rsid w:val="73047407"/>
    <w:rsid w:val="73047904"/>
    <w:rsid w:val="731A4E85"/>
    <w:rsid w:val="731C6E4F"/>
    <w:rsid w:val="73253EFA"/>
    <w:rsid w:val="73353A6C"/>
    <w:rsid w:val="734C1A6A"/>
    <w:rsid w:val="73555EBD"/>
    <w:rsid w:val="735663B7"/>
    <w:rsid w:val="735C5949"/>
    <w:rsid w:val="73671287"/>
    <w:rsid w:val="73737DA5"/>
    <w:rsid w:val="73740A39"/>
    <w:rsid w:val="73783823"/>
    <w:rsid w:val="73820B6A"/>
    <w:rsid w:val="73887B3E"/>
    <w:rsid w:val="73892412"/>
    <w:rsid w:val="73AF2114"/>
    <w:rsid w:val="73AF381F"/>
    <w:rsid w:val="73D47729"/>
    <w:rsid w:val="73DB0AB8"/>
    <w:rsid w:val="73E96BCA"/>
    <w:rsid w:val="73EE4A6E"/>
    <w:rsid w:val="741048BC"/>
    <w:rsid w:val="7419513C"/>
    <w:rsid w:val="742E78D4"/>
    <w:rsid w:val="74317498"/>
    <w:rsid w:val="74335A84"/>
    <w:rsid w:val="74367A9C"/>
    <w:rsid w:val="743A6A13"/>
    <w:rsid w:val="7465624D"/>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364A0"/>
    <w:rsid w:val="764F12E9"/>
    <w:rsid w:val="764F3FCC"/>
    <w:rsid w:val="7650339F"/>
    <w:rsid w:val="76564426"/>
    <w:rsid w:val="76595CC4"/>
    <w:rsid w:val="76603C9A"/>
    <w:rsid w:val="766B00E5"/>
    <w:rsid w:val="7680773A"/>
    <w:rsid w:val="76832D41"/>
    <w:rsid w:val="768B2C28"/>
    <w:rsid w:val="769D02A6"/>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35205"/>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517022"/>
    <w:rsid w:val="7A6D61E2"/>
    <w:rsid w:val="7A6F5001"/>
    <w:rsid w:val="7A7430CC"/>
    <w:rsid w:val="7A7720A0"/>
    <w:rsid w:val="7A846E66"/>
    <w:rsid w:val="7A894231"/>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547659"/>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C66335"/>
    <w:rsid w:val="7DD12BB7"/>
    <w:rsid w:val="7DF223A2"/>
    <w:rsid w:val="7DFC1D56"/>
    <w:rsid w:val="7DFF0955"/>
    <w:rsid w:val="7E0B750E"/>
    <w:rsid w:val="7E1939E8"/>
    <w:rsid w:val="7E1D3A7B"/>
    <w:rsid w:val="7E2400E7"/>
    <w:rsid w:val="7E2822EA"/>
    <w:rsid w:val="7E2A20CE"/>
    <w:rsid w:val="7E355A7B"/>
    <w:rsid w:val="7E455322"/>
    <w:rsid w:val="7E6671D0"/>
    <w:rsid w:val="7E682F48"/>
    <w:rsid w:val="7E6E3E85"/>
    <w:rsid w:val="7E7C7B82"/>
    <w:rsid w:val="7E8F4979"/>
    <w:rsid w:val="7E991353"/>
    <w:rsid w:val="7E9C184B"/>
    <w:rsid w:val="7EA72948"/>
    <w:rsid w:val="7EB31EDB"/>
    <w:rsid w:val="7EB937A4"/>
    <w:rsid w:val="7ED61132"/>
    <w:rsid w:val="7EE70CC0"/>
    <w:rsid w:val="7EEB48DB"/>
    <w:rsid w:val="7EF27444"/>
    <w:rsid w:val="7F185A04"/>
    <w:rsid w:val="7F265C58"/>
    <w:rsid w:val="7F3B240A"/>
    <w:rsid w:val="7F460DAF"/>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10938</Words>
  <Characters>11443</Characters>
  <Lines>50</Lines>
  <Paragraphs>68</Paragraphs>
  <TotalTime>2</TotalTime>
  <ScaleCrop>false</ScaleCrop>
  <LinksUpToDate>false</LinksUpToDate>
  <CharactersWithSpaces>12340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2026-03-13T01:53:58Z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