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r>
        <w:rPr>
          <w:rFonts w:hint="eastAsia" w:cs="宋体"/>
          <w:b/>
          <w:bCs/>
          <w:color w:val="auto"/>
          <w:sz w:val="48"/>
          <w:szCs w:val="48"/>
          <w:highlight w:val="none"/>
          <w:lang w:val="en-US" w:eastAsia="zh-CN"/>
        </w:rPr>
        <w:t>腹腔镜主机、宫腹一体机等医疗设备全保采购项目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05</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7209C018">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_Toc14481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_Toc14481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4654FBC4">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_Toc23615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_Toc23615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25BEDCD">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_Toc25120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_Toc25120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683AD571">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_Toc302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E2E37FB">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_Toc18336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_Toc18336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5F229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_Toc10346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_Toc10346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448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2C484E88">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驻马店市中心医院腹腔镜主机、宫腹一体机等医疗设备全保采购项目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腹腔镜主机、宫腹一体机等医疗设备全保</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驻马店市中心医院腹腔镜主机、宫腹一体机等医疗设备全保采购项目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45.9万元</w:t>
      </w:r>
    </w:p>
    <w:p w14:paraId="20C42964">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：1年</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27704"/>
      <w:bookmarkStart w:id="6" w:name="_Toc18607"/>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23395"/>
      <w:bookmarkStart w:id="9" w:name="_Toc30971"/>
      <w:bookmarkStart w:id="10" w:name="_Toc9562"/>
      <w:bookmarkStart w:id="11" w:name="_Toc30643"/>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79CDF40">
      <w:pPr>
        <w:keepNext w:val="0"/>
        <w:keepLines w:val="0"/>
        <w:pageBreakBefore w:val="0"/>
        <w:widowControl/>
        <w:tabs>
          <w:tab w:val="left" w:pos="840"/>
        </w:tabs>
        <w:kinsoku/>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lang w:val="en-US" w:eastAsia="zh-CN"/>
        </w:rPr>
        <w:t>须是在中华人民共和国境内注册的设备原制造厂商或原制造厂商授权的单位或具备相关设备维修能力的单位（提供证明文件）</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44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"mailto:hnwxzb2@163.com%E5%B9%B6%E6%A0%87%E6%98%8EXX"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174399100</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0@qq.com</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0738"/>
      <w:bookmarkStart w:id="15" w:name="_Toc15135"/>
      <w:bookmarkStart w:id="16" w:name="_Toc25869"/>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30918"/>
      <w:bookmarkStart w:id="19" w:name="_Toc29784"/>
      <w:bookmarkStart w:id="20" w:name="_Toc20287"/>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16291"/>
      <w:bookmarkStart w:id="26" w:name="_Toc24274"/>
      <w:bookmarkStart w:id="27" w:name="_Toc27370"/>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32C87B1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2.采购代理机构：中泰工程管理有限公司</w:t>
      </w:r>
    </w:p>
    <w:p w14:paraId="3F408A9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地址：河南省郑州市金水区红专路110号名门国际中心17层1706室</w:t>
      </w:r>
    </w:p>
    <w:p w14:paraId="2958157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联系人：张先生</w:t>
      </w:r>
    </w:p>
    <w:p w14:paraId="0282D54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联系方式：15638301234</w:t>
      </w:r>
    </w:p>
    <w:p w14:paraId="2BB1501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09D45EB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2CE52E5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7EC153D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08</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361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color w:val="auto"/>
          <w:sz w:val="24"/>
          <w:szCs w:val="24"/>
          <w:highlight w:val="none"/>
          <w:shd w:val="clear" w:color="auto" w:fill="FFFFFF"/>
          <w:lang w:val="en-US" w:eastAsia="zh-CN"/>
        </w:rPr>
        <w:t>驻马店市中心医院腹腔镜主机、宫腹一体机等医疗设备全保采购项目</w:t>
      </w:r>
    </w:p>
    <w:p w14:paraId="033F6265">
      <w:pPr>
        <w:numPr>
          <w:ilvl w:val="0"/>
          <w:numId w:val="1"/>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采购标的清单：</w:t>
      </w:r>
    </w:p>
    <w:p w14:paraId="682D3D71">
      <w:pPr>
        <w:spacing w:line="600" w:lineRule="exact"/>
        <w:jc w:val="center"/>
        <w:rPr>
          <w:rFonts w:hint="default" w:ascii="宋体" w:hAnsi="宋体" w:eastAsia="宋体" w:cs="宋体"/>
          <w:b/>
          <w:bCs/>
          <w:spacing w:val="-4"/>
          <w:kern w:val="0"/>
          <w:sz w:val="24"/>
          <w:szCs w:val="24"/>
          <w:vertAlign w:val="baseline"/>
          <w:lang w:val="en-US" w:eastAsia="zh-CN"/>
        </w:rPr>
      </w:pPr>
      <w:r>
        <w:rPr>
          <w:rFonts w:hint="eastAsia" w:ascii="宋体" w:hAnsi="宋体" w:eastAsia="宋体" w:cs="宋体"/>
          <w:b/>
          <w:bCs/>
          <w:spacing w:val="-4"/>
          <w:kern w:val="0"/>
          <w:sz w:val="24"/>
          <w:szCs w:val="24"/>
          <w:vertAlign w:val="baseline"/>
          <w:lang w:val="en-US" w:eastAsia="zh-CN"/>
        </w:rPr>
        <w:t>维保设备明细</w:t>
      </w:r>
    </w:p>
    <w:p w14:paraId="122EFE8E">
      <w:pPr>
        <w:spacing w:line="600" w:lineRule="exact"/>
        <w:jc w:val="center"/>
        <w:rPr>
          <w:rFonts w:hint="eastAsia" w:ascii="宋体" w:hAnsi="宋体" w:eastAsia="宋体" w:cs="宋体"/>
          <w:b/>
          <w:bCs/>
          <w:spacing w:val="-4"/>
          <w:kern w:val="0"/>
          <w:sz w:val="28"/>
          <w:szCs w:val="28"/>
          <w:lang w:val="en-US" w:eastAsia="zh-CN"/>
        </w:rPr>
      </w:pPr>
      <w:r>
        <w:rPr>
          <w:rFonts w:hint="eastAsia" w:ascii="宋体" w:hAnsi="宋体" w:eastAsia="宋体" w:cs="宋体"/>
          <w:b/>
          <w:bCs/>
          <w:spacing w:val="-4"/>
          <w:kern w:val="0"/>
          <w:sz w:val="28"/>
          <w:szCs w:val="28"/>
          <w:lang w:val="en-US" w:eastAsia="zh-CN"/>
        </w:rPr>
        <w:t>南区手术室</w:t>
      </w:r>
    </w:p>
    <w:p w14:paraId="3EE31B82">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05间手术室腹腔镜：</w:t>
      </w:r>
    </w:p>
    <w:tbl>
      <w:tblPr>
        <w:tblStyle w:val="35"/>
        <w:tblW w:w="4903"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1381"/>
        <w:gridCol w:w="1381"/>
        <w:gridCol w:w="1264"/>
        <w:gridCol w:w="1381"/>
        <w:gridCol w:w="1208"/>
      </w:tblGrid>
      <w:tr w14:paraId="1752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2" w:type="pct"/>
            <w:noWrap w:val="0"/>
            <w:vAlign w:val="center"/>
          </w:tcPr>
          <w:p w14:paraId="449C0E6F">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826" w:type="pct"/>
            <w:noWrap w:val="0"/>
            <w:vAlign w:val="center"/>
          </w:tcPr>
          <w:p w14:paraId="71E08067">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826" w:type="pct"/>
            <w:noWrap w:val="0"/>
            <w:vAlign w:val="center"/>
          </w:tcPr>
          <w:p w14:paraId="4877820A">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756" w:type="pct"/>
            <w:noWrap w:val="0"/>
            <w:vAlign w:val="center"/>
          </w:tcPr>
          <w:p w14:paraId="5ABB5403">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826" w:type="pct"/>
            <w:noWrap w:val="0"/>
            <w:vAlign w:val="center"/>
          </w:tcPr>
          <w:p w14:paraId="665D231C">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气腹机</w:t>
            </w:r>
          </w:p>
        </w:tc>
        <w:tc>
          <w:tcPr>
            <w:tcW w:w="722" w:type="pct"/>
            <w:noWrap w:val="0"/>
            <w:vAlign w:val="center"/>
          </w:tcPr>
          <w:p w14:paraId="7BEC59D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3452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42" w:type="pct"/>
            <w:noWrap w:val="0"/>
            <w:vAlign w:val="center"/>
          </w:tcPr>
          <w:p w14:paraId="142F072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826" w:type="pct"/>
            <w:noWrap w:val="0"/>
            <w:vAlign w:val="center"/>
          </w:tcPr>
          <w:p w14:paraId="3481DF4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color w:val="auto"/>
                <w:spacing w:val="-4"/>
                <w:kern w:val="0"/>
                <w:sz w:val="24"/>
                <w:szCs w:val="24"/>
                <w:vertAlign w:val="baseline"/>
                <w:lang w:val="en-US" w:eastAsia="zh-CN"/>
              </w:rPr>
              <w:t>22202020-1</w:t>
            </w:r>
          </w:p>
        </w:tc>
        <w:tc>
          <w:tcPr>
            <w:tcW w:w="826" w:type="pct"/>
            <w:noWrap w:val="0"/>
            <w:vAlign w:val="center"/>
          </w:tcPr>
          <w:p w14:paraId="3941AF6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22220055</w:t>
            </w:r>
          </w:p>
        </w:tc>
        <w:tc>
          <w:tcPr>
            <w:tcW w:w="756" w:type="pct"/>
            <w:noWrap w:val="0"/>
            <w:vAlign w:val="center"/>
          </w:tcPr>
          <w:p w14:paraId="34B9019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20134020</w:t>
            </w:r>
          </w:p>
        </w:tc>
        <w:tc>
          <w:tcPr>
            <w:tcW w:w="826" w:type="pct"/>
            <w:noWrap w:val="0"/>
            <w:vAlign w:val="center"/>
          </w:tcPr>
          <w:p w14:paraId="4788C1D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26432020-1</w:t>
            </w:r>
          </w:p>
        </w:tc>
        <w:tc>
          <w:tcPr>
            <w:tcW w:w="722" w:type="pct"/>
            <w:noWrap w:val="0"/>
            <w:vAlign w:val="center"/>
          </w:tcPr>
          <w:p w14:paraId="0F2CAFC5">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索尼</w:t>
            </w:r>
          </w:p>
        </w:tc>
      </w:tr>
      <w:tr w14:paraId="4161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42" w:type="pct"/>
            <w:noWrap w:val="0"/>
            <w:vAlign w:val="center"/>
          </w:tcPr>
          <w:p w14:paraId="25FECB3C">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826" w:type="pct"/>
            <w:noWrap w:val="0"/>
            <w:vAlign w:val="center"/>
          </w:tcPr>
          <w:p w14:paraId="0C7E63B2">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TV719240-P</w:t>
            </w:r>
          </w:p>
        </w:tc>
        <w:tc>
          <w:tcPr>
            <w:tcW w:w="826" w:type="pct"/>
            <w:noWrap w:val="0"/>
            <w:vAlign w:val="center"/>
          </w:tcPr>
          <w:p w14:paraId="34B7CA69">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SV836328-H</w:t>
            </w:r>
          </w:p>
        </w:tc>
        <w:tc>
          <w:tcPr>
            <w:tcW w:w="756" w:type="pct"/>
            <w:noWrap w:val="0"/>
            <w:vAlign w:val="center"/>
          </w:tcPr>
          <w:p w14:paraId="3D6C9C6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UV0698078</w:t>
            </w:r>
          </w:p>
        </w:tc>
        <w:tc>
          <w:tcPr>
            <w:tcW w:w="826" w:type="pct"/>
            <w:noWrap w:val="0"/>
            <w:vAlign w:val="center"/>
          </w:tcPr>
          <w:p w14:paraId="5D730740">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NV17189-B</w:t>
            </w:r>
          </w:p>
        </w:tc>
        <w:tc>
          <w:tcPr>
            <w:tcW w:w="722" w:type="pct"/>
            <w:noWrap w:val="0"/>
            <w:vAlign w:val="center"/>
          </w:tcPr>
          <w:p w14:paraId="286E9459">
            <w:pPr>
              <w:spacing w:line="600" w:lineRule="exact"/>
              <w:jc w:val="center"/>
              <w:rPr>
                <w:rFonts w:hint="eastAsia" w:ascii="宋体" w:hAnsi="宋体" w:eastAsia="宋体" w:cs="宋体"/>
                <w:spacing w:val="-4"/>
                <w:kern w:val="0"/>
                <w:sz w:val="24"/>
                <w:szCs w:val="24"/>
                <w:vertAlign w:val="baseline"/>
                <w:lang w:eastAsia="zh-CN"/>
              </w:rPr>
            </w:pPr>
          </w:p>
        </w:tc>
      </w:tr>
    </w:tbl>
    <w:p w14:paraId="03295A8B">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16间手术室腹腔镜：</w:t>
      </w:r>
    </w:p>
    <w:tbl>
      <w:tblPr>
        <w:tblStyle w:val="35"/>
        <w:tblW w:w="4902"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399"/>
        <w:gridCol w:w="1399"/>
        <w:gridCol w:w="1280"/>
        <w:gridCol w:w="1399"/>
        <w:gridCol w:w="1173"/>
      </w:tblGrid>
      <w:tr w14:paraId="48F5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20" w:type="pct"/>
            <w:noWrap w:val="0"/>
            <w:vAlign w:val="center"/>
          </w:tcPr>
          <w:p w14:paraId="5B8D702A">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837" w:type="pct"/>
            <w:noWrap w:val="0"/>
            <w:vAlign w:val="center"/>
          </w:tcPr>
          <w:p w14:paraId="3535FBA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837" w:type="pct"/>
            <w:noWrap w:val="0"/>
            <w:vAlign w:val="center"/>
          </w:tcPr>
          <w:p w14:paraId="015ECA7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766" w:type="pct"/>
            <w:noWrap w:val="0"/>
            <w:vAlign w:val="center"/>
          </w:tcPr>
          <w:p w14:paraId="073D5935">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837" w:type="pct"/>
            <w:noWrap w:val="0"/>
            <w:vAlign w:val="center"/>
          </w:tcPr>
          <w:p w14:paraId="0DB14F83">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气腹机</w:t>
            </w:r>
          </w:p>
        </w:tc>
        <w:tc>
          <w:tcPr>
            <w:tcW w:w="701" w:type="pct"/>
            <w:noWrap w:val="0"/>
            <w:vAlign w:val="center"/>
          </w:tcPr>
          <w:p w14:paraId="0736013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68D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20" w:type="pct"/>
            <w:noWrap w:val="0"/>
            <w:vAlign w:val="center"/>
          </w:tcPr>
          <w:p w14:paraId="098C55E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837" w:type="pct"/>
            <w:noWrap w:val="0"/>
            <w:vAlign w:val="center"/>
          </w:tcPr>
          <w:p w14:paraId="0CBB5473">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22201020-1</w:t>
            </w:r>
          </w:p>
        </w:tc>
        <w:tc>
          <w:tcPr>
            <w:tcW w:w="837" w:type="pct"/>
            <w:noWrap w:val="0"/>
            <w:vAlign w:val="center"/>
          </w:tcPr>
          <w:p w14:paraId="47A0699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22220055</w:t>
            </w:r>
          </w:p>
        </w:tc>
        <w:tc>
          <w:tcPr>
            <w:tcW w:w="766" w:type="pct"/>
            <w:noWrap w:val="0"/>
            <w:vAlign w:val="center"/>
          </w:tcPr>
          <w:p w14:paraId="7C4D1EA8">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20134020</w:t>
            </w:r>
          </w:p>
        </w:tc>
        <w:tc>
          <w:tcPr>
            <w:tcW w:w="837" w:type="pct"/>
            <w:noWrap w:val="0"/>
            <w:vAlign w:val="center"/>
          </w:tcPr>
          <w:p w14:paraId="64D60BAD">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26432020-1</w:t>
            </w:r>
          </w:p>
        </w:tc>
        <w:tc>
          <w:tcPr>
            <w:tcW w:w="701" w:type="pct"/>
            <w:noWrap w:val="0"/>
            <w:vAlign w:val="center"/>
          </w:tcPr>
          <w:p w14:paraId="20228FAC">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NDS</w:t>
            </w:r>
          </w:p>
        </w:tc>
      </w:tr>
      <w:tr w14:paraId="4C9B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20" w:type="pct"/>
            <w:noWrap w:val="0"/>
            <w:vAlign w:val="center"/>
          </w:tcPr>
          <w:p w14:paraId="34FA26C1">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837" w:type="pct"/>
            <w:noWrap w:val="0"/>
            <w:vAlign w:val="center"/>
          </w:tcPr>
          <w:p w14:paraId="1EB6A63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TV723590-P</w:t>
            </w:r>
          </w:p>
        </w:tc>
        <w:tc>
          <w:tcPr>
            <w:tcW w:w="837" w:type="pct"/>
            <w:noWrap w:val="0"/>
            <w:vAlign w:val="center"/>
          </w:tcPr>
          <w:p w14:paraId="4924BF6C">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UT877456-H</w:t>
            </w:r>
          </w:p>
        </w:tc>
        <w:tc>
          <w:tcPr>
            <w:tcW w:w="766" w:type="pct"/>
            <w:noWrap w:val="0"/>
            <w:vAlign w:val="center"/>
          </w:tcPr>
          <w:p w14:paraId="54BEDAB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VV0698273</w:t>
            </w:r>
          </w:p>
        </w:tc>
        <w:tc>
          <w:tcPr>
            <w:tcW w:w="837" w:type="pct"/>
            <w:noWrap w:val="0"/>
            <w:vAlign w:val="center"/>
          </w:tcPr>
          <w:p w14:paraId="2342A41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NY11933-B</w:t>
            </w:r>
          </w:p>
        </w:tc>
        <w:tc>
          <w:tcPr>
            <w:tcW w:w="701" w:type="pct"/>
            <w:noWrap w:val="0"/>
            <w:vAlign w:val="center"/>
          </w:tcPr>
          <w:p w14:paraId="44269BF6">
            <w:pPr>
              <w:spacing w:line="600" w:lineRule="exact"/>
              <w:jc w:val="center"/>
              <w:rPr>
                <w:rFonts w:hint="eastAsia" w:ascii="宋体" w:hAnsi="宋体" w:eastAsia="宋体" w:cs="宋体"/>
                <w:spacing w:val="-4"/>
                <w:kern w:val="0"/>
                <w:sz w:val="24"/>
                <w:szCs w:val="24"/>
                <w:vertAlign w:val="baseline"/>
                <w:lang w:eastAsia="zh-CN"/>
              </w:rPr>
            </w:pPr>
          </w:p>
        </w:tc>
      </w:tr>
    </w:tbl>
    <w:p w14:paraId="597DAFF5">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18间手术室腹腔镜：</w:t>
      </w:r>
    </w:p>
    <w:tbl>
      <w:tblPr>
        <w:tblStyle w:val="35"/>
        <w:tblW w:w="4974"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425"/>
        <w:gridCol w:w="1452"/>
        <w:gridCol w:w="1282"/>
        <w:gridCol w:w="1401"/>
        <w:gridCol w:w="1227"/>
      </w:tblGrid>
      <w:tr w14:paraId="206D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997" w:type="pct"/>
            <w:noWrap w:val="0"/>
            <w:vAlign w:val="center"/>
          </w:tcPr>
          <w:p w14:paraId="479F9EA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840" w:type="pct"/>
            <w:noWrap w:val="0"/>
            <w:vAlign w:val="center"/>
          </w:tcPr>
          <w:p w14:paraId="13423C47">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856" w:type="pct"/>
            <w:noWrap w:val="0"/>
            <w:vAlign w:val="center"/>
          </w:tcPr>
          <w:p w14:paraId="420FFE3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756" w:type="pct"/>
            <w:noWrap w:val="0"/>
            <w:vAlign w:val="center"/>
          </w:tcPr>
          <w:p w14:paraId="3103896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826" w:type="pct"/>
            <w:noWrap w:val="0"/>
            <w:vAlign w:val="center"/>
          </w:tcPr>
          <w:p w14:paraId="2199F8F7">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气腹机</w:t>
            </w:r>
          </w:p>
        </w:tc>
        <w:tc>
          <w:tcPr>
            <w:tcW w:w="723" w:type="pct"/>
            <w:noWrap w:val="0"/>
            <w:vAlign w:val="center"/>
          </w:tcPr>
          <w:p w14:paraId="20C60A7F">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62E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7" w:type="pct"/>
            <w:noWrap w:val="0"/>
            <w:vAlign w:val="center"/>
          </w:tcPr>
          <w:p w14:paraId="0C7CE3D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840" w:type="pct"/>
            <w:noWrap w:val="0"/>
            <w:vAlign w:val="center"/>
          </w:tcPr>
          <w:p w14:paraId="40AEEBA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22201020-1</w:t>
            </w:r>
          </w:p>
        </w:tc>
        <w:tc>
          <w:tcPr>
            <w:tcW w:w="856" w:type="pct"/>
            <w:noWrap w:val="0"/>
            <w:vAlign w:val="center"/>
          </w:tcPr>
          <w:p w14:paraId="6B35FF0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22220055</w:t>
            </w:r>
          </w:p>
        </w:tc>
        <w:tc>
          <w:tcPr>
            <w:tcW w:w="756" w:type="pct"/>
            <w:noWrap w:val="0"/>
            <w:vAlign w:val="center"/>
          </w:tcPr>
          <w:p w14:paraId="70C181BD">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20134020</w:t>
            </w:r>
          </w:p>
        </w:tc>
        <w:tc>
          <w:tcPr>
            <w:tcW w:w="826" w:type="pct"/>
            <w:noWrap w:val="0"/>
            <w:vAlign w:val="center"/>
          </w:tcPr>
          <w:p w14:paraId="428B5C20">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26432020-1</w:t>
            </w:r>
          </w:p>
        </w:tc>
        <w:tc>
          <w:tcPr>
            <w:tcW w:w="723" w:type="pct"/>
            <w:noWrap w:val="0"/>
            <w:vAlign w:val="center"/>
          </w:tcPr>
          <w:p w14:paraId="718736EC">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索尼</w:t>
            </w:r>
          </w:p>
        </w:tc>
      </w:tr>
      <w:tr w14:paraId="1DF7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97" w:type="pct"/>
            <w:noWrap w:val="0"/>
            <w:vAlign w:val="center"/>
          </w:tcPr>
          <w:p w14:paraId="1C8A0B4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840" w:type="pct"/>
            <w:noWrap w:val="0"/>
            <w:vAlign w:val="center"/>
          </w:tcPr>
          <w:p w14:paraId="1876012D">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RU731577-P</w:t>
            </w:r>
          </w:p>
        </w:tc>
        <w:tc>
          <w:tcPr>
            <w:tcW w:w="856" w:type="pct"/>
            <w:noWrap w:val="0"/>
            <w:vAlign w:val="center"/>
          </w:tcPr>
          <w:p w14:paraId="5C290B30">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TV837189-H</w:t>
            </w:r>
          </w:p>
        </w:tc>
        <w:tc>
          <w:tcPr>
            <w:tcW w:w="756" w:type="pct"/>
            <w:noWrap w:val="0"/>
            <w:vAlign w:val="center"/>
          </w:tcPr>
          <w:p w14:paraId="053535DD">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UY0673043</w:t>
            </w:r>
          </w:p>
        </w:tc>
        <w:tc>
          <w:tcPr>
            <w:tcW w:w="826" w:type="pct"/>
            <w:noWrap w:val="0"/>
            <w:vAlign w:val="center"/>
          </w:tcPr>
          <w:p w14:paraId="5C04D1B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RV17803-P</w:t>
            </w:r>
          </w:p>
        </w:tc>
        <w:tc>
          <w:tcPr>
            <w:tcW w:w="723" w:type="pct"/>
            <w:noWrap w:val="0"/>
            <w:vAlign w:val="center"/>
          </w:tcPr>
          <w:p w14:paraId="2C2FB6B4">
            <w:pPr>
              <w:spacing w:line="600" w:lineRule="exact"/>
              <w:jc w:val="center"/>
              <w:rPr>
                <w:rFonts w:hint="eastAsia" w:ascii="宋体" w:hAnsi="宋体" w:eastAsia="宋体" w:cs="宋体"/>
                <w:spacing w:val="-4"/>
                <w:kern w:val="0"/>
                <w:sz w:val="24"/>
                <w:szCs w:val="24"/>
                <w:vertAlign w:val="baseline"/>
                <w:lang w:eastAsia="zh-CN"/>
              </w:rPr>
            </w:pPr>
          </w:p>
        </w:tc>
      </w:tr>
    </w:tbl>
    <w:p w14:paraId="0BDE3581">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19间手术室腹腔镜：</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1929"/>
        <w:gridCol w:w="1651"/>
        <w:gridCol w:w="1513"/>
        <w:gridCol w:w="1359"/>
      </w:tblGrid>
      <w:tr w14:paraId="19EC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13" w:type="pct"/>
            <w:noWrap w:val="0"/>
            <w:vAlign w:val="center"/>
          </w:tcPr>
          <w:p w14:paraId="1EDD840E">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1132" w:type="pct"/>
            <w:noWrap w:val="0"/>
            <w:vAlign w:val="center"/>
          </w:tcPr>
          <w:p w14:paraId="62F73978">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969" w:type="pct"/>
            <w:noWrap w:val="0"/>
            <w:vAlign w:val="center"/>
          </w:tcPr>
          <w:p w14:paraId="206D20D4">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888" w:type="pct"/>
            <w:noWrap w:val="0"/>
            <w:vAlign w:val="center"/>
          </w:tcPr>
          <w:p w14:paraId="3EDE8C7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797" w:type="pct"/>
            <w:noWrap w:val="0"/>
            <w:vAlign w:val="center"/>
          </w:tcPr>
          <w:p w14:paraId="45341D1E">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539A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13" w:type="pct"/>
            <w:noWrap w:val="0"/>
            <w:vAlign w:val="center"/>
          </w:tcPr>
          <w:p w14:paraId="2A938AFE">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1132" w:type="pct"/>
            <w:noWrap w:val="0"/>
            <w:vAlign w:val="center"/>
          </w:tcPr>
          <w:p w14:paraId="09D9CC55">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22201020-112</w:t>
            </w:r>
          </w:p>
        </w:tc>
        <w:tc>
          <w:tcPr>
            <w:tcW w:w="969" w:type="pct"/>
            <w:noWrap w:val="0"/>
            <w:vAlign w:val="center"/>
          </w:tcPr>
          <w:p w14:paraId="3C241329">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22220055</w:t>
            </w:r>
          </w:p>
        </w:tc>
        <w:tc>
          <w:tcPr>
            <w:tcW w:w="888" w:type="pct"/>
            <w:noWrap w:val="0"/>
            <w:vAlign w:val="center"/>
          </w:tcPr>
          <w:p w14:paraId="46E040D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20134020</w:t>
            </w:r>
          </w:p>
        </w:tc>
        <w:tc>
          <w:tcPr>
            <w:tcW w:w="797" w:type="pct"/>
            <w:noWrap w:val="0"/>
            <w:vAlign w:val="center"/>
          </w:tcPr>
          <w:p w14:paraId="42433D38">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索尼</w:t>
            </w:r>
          </w:p>
        </w:tc>
      </w:tr>
      <w:tr w14:paraId="334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13" w:type="pct"/>
            <w:noWrap w:val="0"/>
            <w:vAlign w:val="center"/>
          </w:tcPr>
          <w:p w14:paraId="3382BF11">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1132" w:type="pct"/>
            <w:noWrap w:val="0"/>
            <w:vAlign w:val="center"/>
          </w:tcPr>
          <w:p w14:paraId="24209342">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TX696515-P</w:t>
            </w:r>
          </w:p>
        </w:tc>
        <w:tc>
          <w:tcPr>
            <w:tcW w:w="969" w:type="pct"/>
            <w:noWrap w:val="0"/>
            <w:vAlign w:val="center"/>
          </w:tcPr>
          <w:p w14:paraId="2454C72E">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US980471-H</w:t>
            </w:r>
          </w:p>
        </w:tc>
        <w:tc>
          <w:tcPr>
            <w:tcW w:w="888" w:type="pct"/>
            <w:noWrap w:val="0"/>
            <w:vAlign w:val="center"/>
          </w:tcPr>
          <w:p w14:paraId="128F7D2F">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UX0682609</w:t>
            </w:r>
          </w:p>
        </w:tc>
        <w:tc>
          <w:tcPr>
            <w:tcW w:w="797" w:type="pct"/>
            <w:noWrap w:val="0"/>
            <w:vAlign w:val="center"/>
          </w:tcPr>
          <w:p w14:paraId="0C2050B6">
            <w:pPr>
              <w:spacing w:line="600" w:lineRule="exact"/>
              <w:jc w:val="center"/>
              <w:rPr>
                <w:rFonts w:hint="eastAsia" w:ascii="宋体" w:hAnsi="宋体" w:eastAsia="宋体" w:cs="宋体"/>
                <w:spacing w:val="-4"/>
                <w:kern w:val="0"/>
                <w:sz w:val="24"/>
                <w:szCs w:val="24"/>
                <w:vertAlign w:val="baseline"/>
                <w:lang w:eastAsia="zh-CN"/>
              </w:rPr>
            </w:pPr>
          </w:p>
        </w:tc>
      </w:tr>
    </w:tbl>
    <w:p w14:paraId="500AADFD">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15间手术室宫腹联合腔镜：</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623"/>
        <w:gridCol w:w="1383"/>
        <w:gridCol w:w="1263"/>
        <w:gridCol w:w="1376"/>
        <w:gridCol w:w="1131"/>
      </w:tblGrid>
      <w:tr w14:paraId="1A8D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6" w:type="pct"/>
            <w:noWrap w:val="0"/>
            <w:vAlign w:val="center"/>
          </w:tcPr>
          <w:p w14:paraId="7AD78558">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976" w:type="pct"/>
            <w:noWrap w:val="0"/>
            <w:vAlign w:val="center"/>
          </w:tcPr>
          <w:p w14:paraId="5E41539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835" w:type="pct"/>
            <w:noWrap w:val="0"/>
            <w:vAlign w:val="center"/>
          </w:tcPr>
          <w:p w14:paraId="20B07EC1">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765" w:type="pct"/>
            <w:noWrap w:val="0"/>
            <w:vAlign w:val="center"/>
          </w:tcPr>
          <w:p w14:paraId="262F468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687" w:type="pct"/>
            <w:noWrap w:val="0"/>
            <w:vAlign w:val="center"/>
          </w:tcPr>
          <w:p w14:paraId="09D9122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气腹机</w:t>
            </w:r>
          </w:p>
        </w:tc>
        <w:tc>
          <w:tcPr>
            <w:tcW w:w="687" w:type="pct"/>
            <w:noWrap w:val="0"/>
            <w:vAlign w:val="center"/>
          </w:tcPr>
          <w:p w14:paraId="160F1AF2">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29A5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46" w:type="pct"/>
            <w:noWrap w:val="0"/>
            <w:vAlign w:val="center"/>
          </w:tcPr>
          <w:p w14:paraId="1C91AE82">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976" w:type="pct"/>
            <w:noWrap w:val="0"/>
            <w:vAlign w:val="center"/>
          </w:tcPr>
          <w:p w14:paraId="34824F57">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TC200-TC300</w:t>
            </w:r>
          </w:p>
        </w:tc>
        <w:tc>
          <w:tcPr>
            <w:tcW w:w="835" w:type="pct"/>
            <w:noWrap w:val="0"/>
            <w:vAlign w:val="center"/>
          </w:tcPr>
          <w:p w14:paraId="642F886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22220055-3</w:t>
            </w:r>
          </w:p>
          <w:p w14:paraId="337BBE7D">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TH111</w:t>
            </w:r>
          </w:p>
        </w:tc>
        <w:tc>
          <w:tcPr>
            <w:tcW w:w="765" w:type="pct"/>
            <w:noWrap w:val="0"/>
            <w:vAlign w:val="center"/>
          </w:tcPr>
          <w:p w14:paraId="02C7DB4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20134001</w:t>
            </w:r>
          </w:p>
          <w:p w14:paraId="264A8B0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20131501</w:t>
            </w:r>
          </w:p>
        </w:tc>
        <w:tc>
          <w:tcPr>
            <w:tcW w:w="687" w:type="pct"/>
            <w:noWrap w:val="0"/>
            <w:vAlign w:val="center"/>
          </w:tcPr>
          <w:p w14:paraId="3ACB4159">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26430508-1</w:t>
            </w:r>
          </w:p>
        </w:tc>
        <w:tc>
          <w:tcPr>
            <w:tcW w:w="687" w:type="pct"/>
            <w:noWrap w:val="0"/>
            <w:vAlign w:val="center"/>
          </w:tcPr>
          <w:p w14:paraId="312CAF9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NDS</w:t>
            </w:r>
          </w:p>
        </w:tc>
      </w:tr>
      <w:tr w14:paraId="2A6B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46" w:type="pct"/>
            <w:noWrap w:val="0"/>
            <w:vAlign w:val="center"/>
          </w:tcPr>
          <w:p w14:paraId="7563AE95">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976" w:type="pct"/>
            <w:noWrap w:val="0"/>
            <w:vAlign w:val="center"/>
          </w:tcPr>
          <w:p w14:paraId="14284B6D">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PR782611-P</w:t>
            </w:r>
          </w:p>
          <w:p w14:paraId="256B5BDD">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PR781705-P</w:t>
            </w:r>
          </w:p>
        </w:tc>
        <w:tc>
          <w:tcPr>
            <w:tcW w:w="835" w:type="pct"/>
            <w:noWrap w:val="0"/>
            <w:vAlign w:val="center"/>
          </w:tcPr>
          <w:p w14:paraId="6F0B8650">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RR993202-H</w:t>
            </w:r>
          </w:p>
          <w:p w14:paraId="77108A7F">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YS987388-H</w:t>
            </w:r>
          </w:p>
        </w:tc>
        <w:tc>
          <w:tcPr>
            <w:tcW w:w="765" w:type="pct"/>
            <w:noWrap w:val="0"/>
            <w:vAlign w:val="center"/>
          </w:tcPr>
          <w:p w14:paraId="0949BF4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NR0717308</w:t>
            </w:r>
          </w:p>
          <w:p w14:paraId="38A99BA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ZS0716763</w:t>
            </w:r>
          </w:p>
        </w:tc>
        <w:tc>
          <w:tcPr>
            <w:tcW w:w="687" w:type="pct"/>
            <w:noWrap w:val="0"/>
            <w:vAlign w:val="center"/>
          </w:tcPr>
          <w:p w14:paraId="0BC426E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ZS37413</w:t>
            </w:r>
          </w:p>
        </w:tc>
        <w:tc>
          <w:tcPr>
            <w:tcW w:w="687" w:type="pct"/>
            <w:noWrap w:val="0"/>
            <w:vAlign w:val="center"/>
          </w:tcPr>
          <w:p w14:paraId="779E9A3E">
            <w:pPr>
              <w:spacing w:line="600" w:lineRule="exact"/>
              <w:jc w:val="center"/>
              <w:rPr>
                <w:rFonts w:hint="eastAsia" w:ascii="宋体" w:hAnsi="宋体" w:eastAsia="宋体" w:cs="宋体"/>
                <w:spacing w:val="-4"/>
                <w:kern w:val="0"/>
                <w:sz w:val="24"/>
                <w:szCs w:val="24"/>
                <w:vertAlign w:val="baseline"/>
                <w:lang w:eastAsia="zh-CN"/>
              </w:rPr>
            </w:pPr>
          </w:p>
        </w:tc>
      </w:tr>
    </w:tbl>
    <w:p w14:paraId="4BCDFBAF">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20间手术室鼻内镜：</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1929"/>
        <w:gridCol w:w="1651"/>
        <w:gridCol w:w="1513"/>
        <w:gridCol w:w="1359"/>
      </w:tblGrid>
      <w:tr w14:paraId="2EF2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13" w:type="pct"/>
            <w:noWrap w:val="0"/>
            <w:vAlign w:val="center"/>
          </w:tcPr>
          <w:p w14:paraId="261065C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1132" w:type="pct"/>
            <w:noWrap w:val="0"/>
            <w:vAlign w:val="center"/>
          </w:tcPr>
          <w:p w14:paraId="55DA0CEF">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969" w:type="pct"/>
            <w:noWrap w:val="0"/>
            <w:vAlign w:val="center"/>
          </w:tcPr>
          <w:p w14:paraId="46F1295C">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888" w:type="pct"/>
            <w:noWrap w:val="0"/>
            <w:vAlign w:val="center"/>
          </w:tcPr>
          <w:p w14:paraId="06A91B2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797" w:type="pct"/>
            <w:noWrap w:val="0"/>
            <w:vAlign w:val="center"/>
          </w:tcPr>
          <w:p w14:paraId="6C9F611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3051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213" w:type="pct"/>
            <w:noWrap w:val="0"/>
            <w:vAlign w:val="center"/>
          </w:tcPr>
          <w:p w14:paraId="2879BBE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1132" w:type="pct"/>
            <w:noWrap w:val="0"/>
            <w:vAlign w:val="center"/>
          </w:tcPr>
          <w:p w14:paraId="7A3E516E">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22201020-1</w:t>
            </w:r>
          </w:p>
        </w:tc>
        <w:tc>
          <w:tcPr>
            <w:tcW w:w="969" w:type="pct"/>
            <w:noWrap w:val="0"/>
            <w:vAlign w:val="center"/>
          </w:tcPr>
          <w:p w14:paraId="74CBED67">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22220055-3</w:t>
            </w:r>
          </w:p>
        </w:tc>
        <w:tc>
          <w:tcPr>
            <w:tcW w:w="888" w:type="pct"/>
            <w:noWrap w:val="0"/>
            <w:vAlign w:val="center"/>
          </w:tcPr>
          <w:p w14:paraId="42DA443C">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20134020</w:t>
            </w:r>
          </w:p>
        </w:tc>
        <w:tc>
          <w:tcPr>
            <w:tcW w:w="797" w:type="pct"/>
            <w:noWrap w:val="0"/>
            <w:vAlign w:val="center"/>
          </w:tcPr>
          <w:p w14:paraId="67903D9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索尼</w:t>
            </w:r>
          </w:p>
        </w:tc>
      </w:tr>
      <w:tr w14:paraId="1E70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213" w:type="pct"/>
            <w:noWrap w:val="0"/>
            <w:vAlign w:val="center"/>
          </w:tcPr>
          <w:p w14:paraId="64771C1C">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1132" w:type="pct"/>
            <w:noWrap w:val="0"/>
            <w:vAlign w:val="center"/>
          </w:tcPr>
          <w:p w14:paraId="3290DDA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UV720055-P</w:t>
            </w:r>
          </w:p>
        </w:tc>
        <w:tc>
          <w:tcPr>
            <w:tcW w:w="969" w:type="pct"/>
            <w:noWrap w:val="0"/>
            <w:vAlign w:val="center"/>
          </w:tcPr>
          <w:p w14:paraId="56D193E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XV841398-H</w:t>
            </w:r>
          </w:p>
        </w:tc>
        <w:tc>
          <w:tcPr>
            <w:tcW w:w="888" w:type="pct"/>
            <w:noWrap w:val="0"/>
            <w:vAlign w:val="center"/>
          </w:tcPr>
          <w:p w14:paraId="3EDEEF2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XT0710446</w:t>
            </w:r>
          </w:p>
        </w:tc>
        <w:tc>
          <w:tcPr>
            <w:tcW w:w="797" w:type="pct"/>
            <w:noWrap w:val="0"/>
            <w:vAlign w:val="center"/>
          </w:tcPr>
          <w:p w14:paraId="06FD6B21">
            <w:pPr>
              <w:spacing w:line="600" w:lineRule="exact"/>
              <w:jc w:val="center"/>
              <w:rPr>
                <w:rFonts w:hint="eastAsia" w:ascii="宋体" w:hAnsi="宋体" w:eastAsia="宋体" w:cs="宋体"/>
                <w:spacing w:val="-4"/>
                <w:kern w:val="0"/>
                <w:sz w:val="24"/>
                <w:szCs w:val="24"/>
                <w:vertAlign w:val="baseline"/>
                <w:lang w:eastAsia="zh-CN"/>
              </w:rPr>
            </w:pPr>
          </w:p>
        </w:tc>
      </w:tr>
    </w:tbl>
    <w:p w14:paraId="0B18A8DE">
      <w:pPr>
        <w:rPr>
          <w:rFonts w:hint="eastAsia" w:ascii="宋体" w:hAnsi="宋体" w:eastAsia="宋体" w:cs="宋体"/>
          <w:spacing w:val="-4"/>
          <w:kern w:val="0"/>
          <w:sz w:val="24"/>
          <w:szCs w:val="24"/>
          <w:lang w:eastAsia="zh-CN"/>
        </w:rPr>
      </w:pPr>
    </w:p>
    <w:p w14:paraId="6C21993A">
      <w:pPr>
        <w:jc w:val="center"/>
        <w:rPr>
          <w:rFonts w:hint="eastAsia" w:ascii="宋体" w:hAnsi="宋体" w:eastAsia="宋体" w:cs="宋体"/>
          <w:sz w:val="24"/>
          <w:szCs w:val="24"/>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3间手术室腹腔镜：</w:t>
      </w:r>
    </w:p>
    <w:tbl>
      <w:tblPr>
        <w:tblStyle w:val="35"/>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504"/>
        <w:gridCol w:w="1301"/>
        <w:gridCol w:w="1388"/>
        <w:gridCol w:w="1325"/>
        <w:gridCol w:w="1450"/>
      </w:tblGrid>
      <w:tr w14:paraId="49E0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994" w:type="pct"/>
            <w:noWrap w:val="0"/>
            <w:vAlign w:val="center"/>
          </w:tcPr>
          <w:p w14:paraId="5EDA232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864" w:type="pct"/>
            <w:noWrap w:val="0"/>
            <w:vAlign w:val="center"/>
          </w:tcPr>
          <w:p w14:paraId="5ED8FDD7">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747" w:type="pct"/>
            <w:noWrap w:val="0"/>
            <w:vAlign w:val="center"/>
          </w:tcPr>
          <w:p w14:paraId="19C47EE0">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硬镜模块</w:t>
            </w:r>
          </w:p>
        </w:tc>
        <w:tc>
          <w:tcPr>
            <w:tcW w:w="797" w:type="pct"/>
            <w:noWrap w:val="0"/>
            <w:vAlign w:val="center"/>
          </w:tcPr>
          <w:p w14:paraId="01F0046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761" w:type="pct"/>
            <w:noWrap w:val="0"/>
            <w:vAlign w:val="center"/>
          </w:tcPr>
          <w:p w14:paraId="721F1F1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833" w:type="pct"/>
            <w:noWrap w:val="0"/>
            <w:vAlign w:val="center"/>
          </w:tcPr>
          <w:p w14:paraId="4BF3B169">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气腹机</w:t>
            </w:r>
          </w:p>
        </w:tc>
      </w:tr>
      <w:tr w14:paraId="6F35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4" w:type="pct"/>
            <w:noWrap w:val="0"/>
            <w:vAlign w:val="center"/>
          </w:tcPr>
          <w:p w14:paraId="159C73C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864" w:type="pct"/>
            <w:noWrap w:val="0"/>
            <w:vAlign w:val="center"/>
          </w:tcPr>
          <w:p w14:paraId="3FF4E98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TC200</w:t>
            </w:r>
          </w:p>
        </w:tc>
        <w:tc>
          <w:tcPr>
            <w:tcW w:w="747" w:type="pct"/>
            <w:noWrap w:val="0"/>
            <w:vAlign w:val="center"/>
          </w:tcPr>
          <w:p w14:paraId="09EF20EA">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TC300</w:t>
            </w:r>
          </w:p>
        </w:tc>
        <w:tc>
          <w:tcPr>
            <w:tcW w:w="797" w:type="pct"/>
            <w:noWrap w:val="0"/>
            <w:vAlign w:val="center"/>
          </w:tcPr>
          <w:p w14:paraId="65AA5A0E">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TH100</w:t>
            </w:r>
          </w:p>
        </w:tc>
        <w:tc>
          <w:tcPr>
            <w:tcW w:w="761" w:type="pct"/>
            <w:noWrap w:val="0"/>
            <w:vAlign w:val="center"/>
          </w:tcPr>
          <w:p w14:paraId="2DB36889">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20134001</w:t>
            </w:r>
          </w:p>
        </w:tc>
        <w:tc>
          <w:tcPr>
            <w:tcW w:w="833" w:type="pct"/>
            <w:noWrap w:val="0"/>
            <w:vAlign w:val="center"/>
          </w:tcPr>
          <w:p w14:paraId="5EED4DA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26432008-1</w:t>
            </w:r>
          </w:p>
        </w:tc>
      </w:tr>
      <w:tr w14:paraId="60FB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94" w:type="pct"/>
            <w:noWrap w:val="0"/>
            <w:vAlign w:val="center"/>
          </w:tcPr>
          <w:p w14:paraId="4E038ECE">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864" w:type="pct"/>
            <w:noWrap w:val="0"/>
            <w:vAlign w:val="center"/>
          </w:tcPr>
          <w:p w14:paraId="207AA249">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R787427-P</w:t>
            </w:r>
          </w:p>
        </w:tc>
        <w:tc>
          <w:tcPr>
            <w:tcW w:w="747" w:type="pct"/>
            <w:noWrap w:val="0"/>
            <w:vAlign w:val="center"/>
          </w:tcPr>
          <w:p w14:paraId="6D3DAB4D">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R787125-P</w:t>
            </w:r>
          </w:p>
        </w:tc>
        <w:tc>
          <w:tcPr>
            <w:tcW w:w="797" w:type="pct"/>
            <w:noWrap w:val="0"/>
            <w:vAlign w:val="center"/>
          </w:tcPr>
          <w:p w14:paraId="447FB15D">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R996492-H</w:t>
            </w:r>
          </w:p>
        </w:tc>
        <w:tc>
          <w:tcPr>
            <w:tcW w:w="761" w:type="pct"/>
            <w:noWrap w:val="0"/>
            <w:vAlign w:val="center"/>
          </w:tcPr>
          <w:p w14:paraId="154685DC">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R0718615</w:t>
            </w:r>
          </w:p>
        </w:tc>
        <w:tc>
          <w:tcPr>
            <w:tcW w:w="833" w:type="pct"/>
            <w:noWrap w:val="0"/>
            <w:vAlign w:val="center"/>
          </w:tcPr>
          <w:p w14:paraId="47968C8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4SR24087</w:t>
            </w:r>
          </w:p>
        </w:tc>
      </w:tr>
    </w:tbl>
    <w:p w14:paraId="4FF25F49">
      <w:pPr>
        <w:rPr>
          <w:rFonts w:hint="eastAsia" w:ascii="宋体" w:hAnsi="宋体" w:eastAsia="宋体" w:cs="宋体"/>
          <w:spacing w:val="-4"/>
          <w:kern w:val="0"/>
          <w:sz w:val="24"/>
          <w:szCs w:val="24"/>
          <w:lang w:eastAsia="zh-CN"/>
        </w:rPr>
      </w:pPr>
    </w:p>
    <w:p w14:paraId="4CF0C877">
      <w:pPr>
        <w:jc w:val="center"/>
        <w:rPr>
          <w:rFonts w:hint="eastAsia" w:ascii="宋体" w:hAnsi="宋体" w:eastAsia="宋体" w:cs="宋体"/>
          <w:sz w:val="24"/>
          <w:szCs w:val="24"/>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3间手术室腹腔镜：</w:t>
      </w:r>
    </w:p>
    <w:tbl>
      <w:tblPr>
        <w:tblStyle w:val="35"/>
        <w:tblW w:w="50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500"/>
        <w:gridCol w:w="1343"/>
        <w:gridCol w:w="1343"/>
        <w:gridCol w:w="1316"/>
        <w:gridCol w:w="1455"/>
      </w:tblGrid>
      <w:tr w14:paraId="3984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95" w:type="pct"/>
            <w:noWrap w:val="0"/>
            <w:vAlign w:val="center"/>
          </w:tcPr>
          <w:p w14:paraId="4F8285F2">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863" w:type="pct"/>
            <w:noWrap w:val="0"/>
            <w:vAlign w:val="center"/>
          </w:tcPr>
          <w:p w14:paraId="49284E96">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773" w:type="pct"/>
            <w:noWrap w:val="0"/>
            <w:vAlign w:val="center"/>
          </w:tcPr>
          <w:p w14:paraId="50990F96">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硬镜模块</w:t>
            </w:r>
          </w:p>
        </w:tc>
        <w:tc>
          <w:tcPr>
            <w:tcW w:w="773" w:type="pct"/>
            <w:noWrap w:val="0"/>
            <w:vAlign w:val="center"/>
          </w:tcPr>
          <w:p w14:paraId="4FB2443E">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757" w:type="pct"/>
            <w:noWrap w:val="0"/>
            <w:vAlign w:val="center"/>
          </w:tcPr>
          <w:p w14:paraId="234FAFC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837" w:type="pct"/>
            <w:noWrap w:val="0"/>
            <w:vAlign w:val="center"/>
          </w:tcPr>
          <w:p w14:paraId="1CC29B43">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气腹机</w:t>
            </w:r>
          </w:p>
        </w:tc>
      </w:tr>
      <w:tr w14:paraId="1CC3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95" w:type="pct"/>
            <w:noWrap w:val="0"/>
            <w:vAlign w:val="center"/>
          </w:tcPr>
          <w:p w14:paraId="7CD00B3C">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863" w:type="pct"/>
            <w:noWrap w:val="0"/>
            <w:vAlign w:val="center"/>
          </w:tcPr>
          <w:p w14:paraId="4C529A42">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TC200</w:t>
            </w:r>
          </w:p>
        </w:tc>
        <w:tc>
          <w:tcPr>
            <w:tcW w:w="773" w:type="pct"/>
            <w:noWrap w:val="0"/>
            <w:vAlign w:val="center"/>
          </w:tcPr>
          <w:p w14:paraId="276D1F85">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TC300</w:t>
            </w:r>
          </w:p>
        </w:tc>
        <w:tc>
          <w:tcPr>
            <w:tcW w:w="773" w:type="pct"/>
            <w:noWrap w:val="0"/>
            <w:vAlign w:val="center"/>
          </w:tcPr>
          <w:p w14:paraId="296297A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TH100</w:t>
            </w:r>
          </w:p>
        </w:tc>
        <w:tc>
          <w:tcPr>
            <w:tcW w:w="757" w:type="pct"/>
            <w:noWrap w:val="0"/>
            <w:vAlign w:val="center"/>
          </w:tcPr>
          <w:p w14:paraId="63B2914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20134001</w:t>
            </w:r>
          </w:p>
        </w:tc>
        <w:tc>
          <w:tcPr>
            <w:tcW w:w="837" w:type="pct"/>
            <w:noWrap w:val="0"/>
            <w:vAlign w:val="center"/>
          </w:tcPr>
          <w:p w14:paraId="0C5B2D75">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26432008-1</w:t>
            </w:r>
          </w:p>
        </w:tc>
      </w:tr>
      <w:tr w14:paraId="1A07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95" w:type="pct"/>
            <w:noWrap w:val="0"/>
            <w:vAlign w:val="center"/>
          </w:tcPr>
          <w:p w14:paraId="55A8679E">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863" w:type="pct"/>
            <w:noWrap w:val="0"/>
            <w:vAlign w:val="center"/>
          </w:tcPr>
          <w:p w14:paraId="73EBBE6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R787431-P</w:t>
            </w:r>
          </w:p>
        </w:tc>
        <w:tc>
          <w:tcPr>
            <w:tcW w:w="773" w:type="pct"/>
            <w:noWrap w:val="0"/>
            <w:vAlign w:val="center"/>
          </w:tcPr>
          <w:p w14:paraId="05A7163C">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4798326-P</w:t>
            </w:r>
          </w:p>
        </w:tc>
        <w:tc>
          <w:tcPr>
            <w:tcW w:w="773" w:type="pct"/>
            <w:noWrap w:val="0"/>
            <w:vAlign w:val="center"/>
          </w:tcPr>
          <w:p w14:paraId="4951C59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R996480-H</w:t>
            </w:r>
          </w:p>
        </w:tc>
        <w:tc>
          <w:tcPr>
            <w:tcW w:w="757" w:type="pct"/>
            <w:noWrap w:val="0"/>
            <w:vAlign w:val="center"/>
          </w:tcPr>
          <w:p w14:paraId="0A69C46E">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R0718611</w:t>
            </w:r>
          </w:p>
        </w:tc>
        <w:tc>
          <w:tcPr>
            <w:tcW w:w="837" w:type="pct"/>
            <w:noWrap w:val="0"/>
            <w:vAlign w:val="center"/>
          </w:tcPr>
          <w:p w14:paraId="422DA7B3">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2SR24125</w:t>
            </w:r>
          </w:p>
        </w:tc>
      </w:tr>
    </w:tbl>
    <w:p w14:paraId="29DA10B7">
      <w:pPr>
        <w:rPr>
          <w:rFonts w:hint="eastAsia" w:ascii="宋体" w:hAnsi="宋体" w:eastAsia="宋体" w:cs="宋体"/>
          <w:spacing w:val="-4"/>
          <w:kern w:val="0"/>
          <w:sz w:val="24"/>
          <w:szCs w:val="24"/>
          <w:lang w:eastAsia="zh-CN"/>
        </w:rPr>
      </w:pPr>
    </w:p>
    <w:p w14:paraId="33CAC8EC">
      <w:pPr>
        <w:jc w:val="center"/>
        <w:rPr>
          <w:rFonts w:hint="eastAsia" w:ascii="宋体" w:hAnsi="宋体" w:eastAsia="宋体" w:cs="宋体"/>
          <w:sz w:val="24"/>
          <w:szCs w:val="24"/>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1间手术室腹腔镜：</w:t>
      </w:r>
    </w:p>
    <w:tbl>
      <w:tblPr>
        <w:tblStyle w:val="35"/>
        <w:tblW w:w="52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546"/>
        <w:gridCol w:w="1783"/>
        <w:gridCol w:w="1393"/>
        <w:gridCol w:w="1435"/>
        <w:gridCol w:w="1449"/>
      </w:tblGrid>
      <w:tr w14:paraId="5DC0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29" w:type="pct"/>
            <w:noWrap w:val="0"/>
            <w:vAlign w:val="center"/>
          </w:tcPr>
          <w:p w14:paraId="32A4EB7F">
            <w:pPr>
              <w:spacing w:line="600" w:lineRule="exact"/>
              <w:jc w:val="center"/>
              <w:rPr>
                <w:rFonts w:hint="eastAsia" w:ascii="宋体" w:hAnsi="宋体" w:eastAsia="宋体" w:cs="宋体"/>
                <w:spacing w:val="-4"/>
                <w:kern w:val="0"/>
                <w:sz w:val="21"/>
                <w:szCs w:val="21"/>
                <w:vertAlign w:val="baseline"/>
                <w:lang w:eastAsia="zh-CN"/>
              </w:rPr>
            </w:pPr>
            <w:r>
              <w:rPr>
                <w:rFonts w:hint="eastAsia" w:ascii="宋体" w:hAnsi="宋体" w:eastAsia="宋体" w:cs="宋体"/>
                <w:spacing w:val="-4"/>
                <w:kern w:val="0"/>
                <w:sz w:val="21"/>
                <w:szCs w:val="21"/>
                <w:vertAlign w:val="baseline"/>
                <w:lang w:eastAsia="zh-CN"/>
              </w:rPr>
              <w:t>产品名称</w:t>
            </w:r>
          </w:p>
        </w:tc>
        <w:tc>
          <w:tcPr>
            <w:tcW w:w="868" w:type="pct"/>
            <w:noWrap w:val="0"/>
            <w:vAlign w:val="center"/>
          </w:tcPr>
          <w:p w14:paraId="03EB416A">
            <w:pPr>
              <w:spacing w:line="600" w:lineRule="exact"/>
              <w:jc w:val="center"/>
              <w:rPr>
                <w:rFonts w:hint="eastAsia" w:ascii="宋体" w:hAnsi="宋体" w:eastAsia="宋体" w:cs="宋体"/>
                <w:spacing w:val="-4"/>
                <w:kern w:val="0"/>
                <w:sz w:val="21"/>
                <w:szCs w:val="21"/>
                <w:vertAlign w:val="baseline"/>
                <w:lang w:eastAsia="zh-CN"/>
              </w:rPr>
            </w:pPr>
            <w:r>
              <w:rPr>
                <w:rFonts w:hint="eastAsia" w:ascii="宋体" w:hAnsi="宋体" w:eastAsia="宋体" w:cs="宋体"/>
                <w:spacing w:val="-4"/>
                <w:kern w:val="0"/>
                <w:sz w:val="21"/>
                <w:szCs w:val="21"/>
                <w:vertAlign w:val="baseline"/>
                <w:lang w:eastAsia="zh-CN"/>
              </w:rPr>
              <w:t>摄像主机</w:t>
            </w:r>
          </w:p>
        </w:tc>
        <w:tc>
          <w:tcPr>
            <w:tcW w:w="1001" w:type="pct"/>
            <w:noWrap w:val="0"/>
            <w:vAlign w:val="center"/>
          </w:tcPr>
          <w:p w14:paraId="74766BB5">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显示器</w:t>
            </w:r>
          </w:p>
        </w:tc>
        <w:tc>
          <w:tcPr>
            <w:tcW w:w="782" w:type="pct"/>
            <w:noWrap w:val="0"/>
            <w:vAlign w:val="center"/>
          </w:tcPr>
          <w:p w14:paraId="7C430AA7">
            <w:pPr>
              <w:spacing w:line="600" w:lineRule="exact"/>
              <w:jc w:val="center"/>
              <w:rPr>
                <w:rFonts w:hint="eastAsia" w:ascii="宋体" w:hAnsi="宋体" w:eastAsia="宋体" w:cs="宋体"/>
                <w:spacing w:val="-4"/>
                <w:kern w:val="0"/>
                <w:sz w:val="21"/>
                <w:szCs w:val="21"/>
                <w:vertAlign w:val="baseline"/>
                <w:lang w:eastAsia="zh-CN"/>
              </w:rPr>
            </w:pPr>
            <w:r>
              <w:rPr>
                <w:rFonts w:hint="eastAsia" w:ascii="宋体" w:hAnsi="宋体" w:eastAsia="宋体" w:cs="宋体"/>
                <w:spacing w:val="-4"/>
                <w:kern w:val="0"/>
                <w:sz w:val="21"/>
                <w:szCs w:val="21"/>
                <w:vertAlign w:val="baseline"/>
                <w:lang w:eastAsia="zh-CN"/>
              </w:rPr>
              <w:t>摄像头</w:t>
            </w:r>
          </w:p>
        </w:tc>
        <w:tc>
          <w:tcPr>
            <w:tcW w:w="805" w:type="pct"/>
            <w:noWrap w:val="0"/>
            <w:vAlign w:val="center"/>
          </w:tcPr>
          <w:p w14:paraId="785B36EB">
            <w:pPr>
              <w:spacing w:line="600" w:lineRule="exact"/>
              <w:jc w:val="center"/>
              <w:rPr>
                <w:rFonts w:hint="eastAsia" w:ascii="宋体" w:hAnsi="宋体" w:eastAsia="宋体" w:cs="宋体"/>
                <w:spacing w:val="-4"/>
                <w:kern w:val="0"/>
                <w:sz w:val="21"/>
                <w:szCs w:val="21"/>
                <w:vertAlign w:val="baseline"/>
                <w:lang w:eastAsia="zh-CN"/>
              </w:rPr>
            </w:pPr>
            <w:r>
              <w:rPr>
                <w:rFonts w:hint="eastAsia" w:ascii="宋体" w:hAnsi="宋体" w:eastAsia="宋体" w:cs="宋体"/>
                <w:spacing w:val="-4"/>
                <w:kern w:val="0"/>
                <w:sz w:val="21"/>
                <w:szCs w:val="21"/>
                <w:vertAlign w:val="baseline"/>
                <w:lang w:eastAsia="zh-CN"/>
              </w:rPr>
              <w:t>冷光源</w:t>
            </w:r>
          </w:p>
        </w:tc>
        <w:tc>
          <w:tcPr>
            <w:tcW w:w="813" w:type="pct"/>
            <w:noWrap w:val="0"/>
            <w:vAlign w:val="center"/>
          </w:tcPr>
          <w:p w14:paraId="17E99E5E">
            <w:pPr>
              <w:spacing w:line="600" w:lineRule="exact"/>
              <w:jc w:val="center"/>
              <w:rPr>
                <w:rFonts w:hint="eastAsia" w:ascii="宋体" w:hAnsi="宋体" w:eastAsia="宋体" w:cs="宋体"/>
                <w:spacing w:val="-4"/>
                <w:kern w:val="0"/>
                <w:sz w:val="21"/>
                <w:szCs w:val="21"/>
                <w:vertAlign w:val="baseline"/>
                <w:lang w:eastAsia="zh-CN"/>
              </w:rPr>
            </w:pPr>
            <w:r>
              <w:rPr>
                <w:rFonts w:hint="eastAsia" w:ascii="宋体" w:hAnsi="宋体" w:eastAsia="宋体" w:cs="宋体"/>
                <w:spacing w:val="-4"/>
                <w:kern w:val="0"/>
                <w:sz w:val="21"/>
                <w:szCs w:val="21"/>
                <w:vertAlign w:val="baseline"/>
                <w:lang w:val="en-US" w:eastAsia="zh-CN"/>
              </w:rPr>
              <w:t>气腹机</w:t>
            </w:r>
          </w:p>
        </w:tc>
      </w:tr>
      <w:tr w14:paraId="3971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pct"/>
            <w:noWrap w:val="0"/>
            <w:vAlign w:val="center"/>
          </w:tcPr>
          <w:p w14:paraId="1CD57849">
            <w:pPr>
              <w:spacing w:line="600" w:lineRule="exact"/>
              <w:jc w:val="center"/>
              <w:rPr>
                <w:rFonts w:hint="eastAsia" w:ascii="宋体" w:hAnsi="宋体" w:eastAsia="宋体" w:cs="宋体"/>
                <w:spacing w:val="-4"/>
                <w:kern w:val="0"/>
                <w:sz w:val="21"/>
                <w:szCs w:val="21"/>
                <w:vertAlign w:val="baseline"/>
                <w:lang w:eastAsia="zh-CN"/>
              </w:rPr>
            </w:pPr>
            <w:r>
              <w:rPr>
                <w:rFonts w:hint="eastAsia" w:ascii="宋体" w:hAnsi="宋体" w:eastAsia="宋体" w:cs="宋体"/>
                <w:spacing w:val="-4"/>
                <w:kern w:val="0"/>
                <w:sz w:val="21"/>
                <w:szCs w:val="21"/>
                <w:vertAlign w:val="baseline"/>
                <w:lang w:eastAsia="zh-CN"/>
              </w:rPr>
              <w:t>产品编号</w:t>
            </w:r>
          </w:p>
        </w:tc>
        <w:tc>
          <w:tcPr>
            <w:tcW w:w="868" w:type="pct"/>
            <w:noWrap w:val="0"/>
            <w:vAlign w:val="center"/>
          </w:tcPr>
          <w:p w14:paraId="424DEA50">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U1</w:t>
            </w:r>
          </w:p>
        </w:tc>
        <w:tc>
          <w:tcPr>
            <w:tcW w:w="1001" w:type="pct"/>
            <w:noWrap w:val="0"/>
            <w:vAlign w:val="center"/>
          </w:tcPr>
          <w:p w14:paraId="32221859">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S5580P</w:t>
            </w:r>
          </w:p>
        </w:tc>
        <w:tc>
          <w:tcPr>
            <w:tcW w:w="782" w:type="pct"/>
            <w:noWrap w:val="0"/>
            <w:vAlign w:val="center"/>
          </w:tcPr>
          <w:p w14:paraId="3135EC4A">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FC90020197</w:t>
            </w:r>
          </w:p>
        </w:tc>
        <w:tc>
          <w:tcPr>
            <w:tcW w:w="805" w:type="pct"/>
            <w:noWrap w:val="0"/>
            <w:vAlign w:val="center"/>
          </w:tcPr>
          <w:p w14:paraId="228499F5">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HB300L</w:t>
            </w:r>
          </w:p>
        </w:tc>
        <w:tc>
          <w:tcPr>
            <w:tcW w:w="813" w:type="pct"/>
            <w:noWrap w:val="0"/>
            <w:vAlign w:val="center"/>
          </w:tcPr>
          <w:p w14:paraId="448CB7F4">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HS-50F</w:t>
            </w:r>
          </w:p>
        </w:tc>
      </w:tr>
      <w:tr w14:paraId="34AE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29" w:type="pct"/>
            <w:noWrap w:val="0"/>
            <w:vAlign w:val="center"/>
          </w:tcPr>
          <w:p w14:paraId="4A5F8ED4">
            <w:pPr>
              <w:spacing w:line="600" w:lineRule="exact"/>
              <w:jc w:val="center"/>
              <w:rPr>
                <w:rFonts w:hint="eastAsia" w:ascii="宋体" w:hAnsi="宋体" w:eastAsia="宋体" w:cs="宋体"/>
                <w:spacing w:val="-4"/>
                <w:kern w:val="0"/>
                <w:sz w:val="21"/>
                <w:szCs w:val="21"/>
                <w:vertAlign w:val="baseline"/>
                <w:lang w:eastAsia="zh-CN"/>
              </w:rPr>
            </w:pPr>
            <w:r>
              <w:rPr>
                <w:rFonts w:hint="eastAsia" w:ascii="宋体" w:hAnsi="宋体" w:eastAsia="宋体" w:cs="宋体"/>
                <w:spacing w:val="-4"/>
                <w:kern w:val="0"/>
                <w:sz w:val="21"/>
                <w:szCs w:val="21"/>
                <w:vertAlign w:val="baseline"/>
                <w:lang w:eastAsia="zh-CN"/>
              </w:rPr>
              <w:t>产品序列号</w:t>
            </w:r>
          </w:p>
        </w:tc>
        <w:tc>
          <w:tcPr>
            <w:tcW w:w="868" w:type="pct"/>
            <w:noWrap w:val="0"/>
            <w:vAlign w:val="center"/>
          </w:tcPr>
          <w:p w14:paraId="5D21C566">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FC2-0A000172</w:t>
            </w:r>
          </w:p>
        </w:tc>
        <w:tc>
          <w:tcPr>
            <w:tcW w:w="1001" w:type="pct"/>
            <w:noWrap w:val="0"/>
            <w:vAlign w:val="center"/>
          </w:tcPr>
          <w:p w14:paraId="566B81DC">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S5580PA20440232</w:t>
            </w:r>
          </w:p>
        </w:tc>
        <w:tc>
          <w:tcPr>
            <w:tcW w:w="782" w:type="pct"/>
            <w:noWrap w:val="0"/>
            <w:vAlign w:val="center"/>
          </w:tcPr>
          <w:p w14:paraId="6D9695C1">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PS20402462</w:t>
            </w:r>
          </w:p>
        </w:tc>
        <w:tc>
          <w:tcPr>
            <w:tcW w:w="805" w:type="pct"/>
            <w:noWrap w:val="0"/>
            <w:vAlign w:val="center"/>
          </w:tcPr>
          <w:p w14:paraId="4E6CF372">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FC6-0A000160</w:t>
            </w:r>
          </w:p>
        </w:tc>
        <w:tc>
          <w:tcPr>
            <w:tcW w:w="813" w:type="pct"/>
            <w:noWrap w:val="0"/>
            <w:vAlign w:val="center"/>
          </w:tcPr>
          <w:p w14:paraId="3D724249">
            <w:pPr>
              <w:spacing w:line="600" w:lineRule="exact"/>
              <w:jc w:val="center"/>
              <w:rPr>
                <w:rFonts w:hint="default" w:ascii="宋体" w:hAnsi="宋体" w:eastAsia="宋体" w:cs="宋体"/>
                <w:spacing w:val="-4"/>
                <w:kern w:val="0"/>
                <w:sz w:val="21"/>
                <w:szCs w:val="21"/>
                <w:vertAlign w:val="baseline"/>
                <w:lang w:val="en-US" w:eastAsia="zh-CN"/>
              </w:rPr>
            </w:pPr>
            <w:r>
              <w:rPr>
                <w:rFonts w:hint="eastAsia" w:ascii="宋体" w:hAnsi="宋体" w:eastAsia="宋体" w:cs="宋体"/>
                <w:spacing w:val="-4"/>
                <w:kern w:val="0"/>
                <w:sz w:val="21"/>
                <w:szCs w:val="21"/>
                <w:vertAlign w:val="baseline"/>
                <w:lang w:val="en-US" w:eastAsia="zh-CN"/>
              </w:rPr>
              <w:t>FA1-0B000378</w:t>
            </w:r>
          </w:p>
        </w:tc>
      </w:tr>
    </w:tbl>
    <w:p w14:paraId="23B5CA63">
      <w:pPr>
        <w:rPr>
          <w:rFonts w:hint="eastAsia" w:ascii="宋体" w:hAnsi="宋体" w:eastAsia="宋体" w:cs="宋体"/>
          <w:spacing w:val="-4"/>
          <w:kern w:val="0"/>
          <w:sz w:val="24"/>
          <w:szCs w:val="24"/>
          <w:lang w:eastAsia="zh-CN"/>
        </w:rPr>
      </w:pPr>
    </w:p>
    <w:p w14:paraId="57B5CEAC">
      <w:pPr>
        <w:jc w:val="center"/>
        <w:rPr>
          <w:rFonts w:hint="eastAsia" w:ascii="宋体" w:hAnsi="宋体" w:eastAsia="宋体" w:cs="宋体"/>
          <w:sz w:val="24"/>
          <w:szCs w:val="24"/>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13间手术室腹腔镜：</w:t>
      </w:r>
    </w:p>
    <w:tbl>
      <w:tblPr>
        <w:tblStyle w:val="35"/>
        <w:tblW w:w="50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483"/>
        <w:gridCol w:w="1376"/>
        <w:gridCol w:w="1376"/>
        <w:gridCol w:w="1300"/>
        <w:gridCol w:w="1439"/>
      </w:tblGrid>
      <w:tr w14:paraId="23A4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995" w:type="pct"/>
            <w:noWrap w:val="0"/>
            <w:vAlign w:val="center"/>
          </w:tcPr>
          <w:p w14:paraId="7A1D2A4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863" w:type="pct"/>
            <w:noWrap w:val="0"/>
            <w:vAlign w:val="center"/>
          </w:tcPr>
          <w:p w14:paraId="39E3360E">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773" w:type="pct"/>
            <w:noWrap w:val="0"/>
            <w:vAlign w:val="center"/>
          </w:tcPr>
          <w:p w14:paraId="25F1262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硬镜模块</w:t>
            </w:r>
          </w:p>
        </w:tc>
        <w:tc>
          <w:tcPr>
            <w:tcW w:w="773" w:type="pct"/>
            <w:noWrap w:val="0"/>
            <w:vAlign w:val="center"/>
          </w:tcPr>
          <w:p w14:paraId="6E95A0D4">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757" w:type="pct"/>
            <w:noWrap w:val="0"/>
            <w:vAlign w:val="center"/>
          </w:tcPr>
          <w:p w14:paraId="180F3B4A">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837" w:type="pct"/>
            <w:noWrap w:val="0"/>
            <w:vAlign w:val="center"/>
          </w:tcPr>
          <w:p w14:paraId="43E60110">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监视器</w:t>
            </w:r>
          </w:p>
        </w:tc>
      </w:tr>
      <w:tr w14:paraId="6DD3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5" w:type="pct"/>
            <w:noWrap w:val="0"/>
            <w:vAlign w:val="center"/>
          </w:tcPr>
          <w:p w14:paraId="6B726B6F">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863" w:type="pct"/>
            <w:noWrap w:val="0"/>
            <w:vAlign w:val="center"/>
          </w:tcPr>
          <w:p w14:paraId="67F4367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TC200</w:t>
            </w:r>
          </w:p>
        </w:tc>
        <w:tc>
          <w:tcPr>
            <w:tcW w:w="773" w:type="pct"/>
            <w:noWrap w:val="0"/>
            <w:vAlign w:val="center"/>
          </w:tcPr>
          <w:p w14:paraId="1CB09C03">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TC300</w:t>
            </w:r>
          </w:p>
        </w:tc>
        <w:tc>
          <w:tcPr>
            <w:tcW w:w="773" w:type="pct"/>
            <w:noWrap w:val="0"/>
            <w:vAlign w:val="center"/>
          </w:tcPr>
          <w:p w14:paraId="38F40F90">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TH100</w:t>
            </w:r>
          </w:p>
        </w:tc>
        <w:tc>
          <w:tcPr>
            <w:tcW w:w="757" w:type="pct"/>
            <w:noWrap w:val="0"/>
            <w:vAlign w:val="center"/>
          </w:tcPr>
          <w:p w14:paraId="64B4A20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20134001</w:t>
            </w:r>
          </w:p>
        </w:tc>
        <w:tc>
          <w:tcPr>
            <w:tcW w:w="837" w:type="pct"/>
            <w:noWrap w:val="0"/>
            <w:vAlign w:val="center"/>
          </w:tcPr>
          <w:p w14:paraId="6ED0D645">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NDS</w:t>
            </w:r>
          </w:p>
        </w:tc>
      </w:tr>
      <w:tr w14:paraId="0BD9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95" w:type="pct"/>
            <w:noWrap w:val="0"/>
            <w:vAlign w:val="center"/>
          </w:tcPr>
          <w:p w14:paraId="577D420F">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863" w:type="pct"/>
            <w:noWrap w:val="0"/>
            <w:vAlign w:val="center"/>
          </w:tcPr>
          <w:p w14:paraId="2D6F7B78">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RM879525-P</w:t>
            </w:r>
          </w:p>
        </w:tc>
        <w:tc>
          <w:tcPr>
            <w:tcW w:w="773" w:type="pct"/>
            <w:noWrap w:val="0"/>
            <w:vAlign w:val="center"/>
          </w:tcPr>
          <w:p w14:paraId="0BE23E6F">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RN865137-P</w:t>
            </w:r>
          </w:p>
        </w:tc>
        <w:tc>
          <w:tcPr>
            <w:tcW w:w="773" w:type="pct"/>
            <w:noWrap w:val="0"/>
            <w:vAlign w:val="center"/>
          </w:tcPr>
          <w:p w14:paraId="689C5B69">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SN053764-K</w:t>
            </w:r>
          </w:p>
        </w:tc>
        <w:tc>
          <w:tcPr>
            <w:tcW w:w="757" w:type="pct"/>
            <w:noWrap w:val="0"/>
            <w:vAlign w:val="center"/>
          </w:tcPr>
          <w:p w14:paraId="0FD5FC5D">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YO0728456</w:t>
            </w:r>
          </w:p>
        </w:tc>
        <w:tc>
          <w:tcPr>
            <w:tcW w:w="837" w:type="pct"/>
            <w:noWrap w:val="0"/>
            <w:vAlign w:val="center"/>
          </w:tcPr>
          <w:p w14:paraId="222B5437">
            <w:pPr>
              <w:spacing w:line="600" w:lineRule="exact"/>
              <w:jc w:val="center"/>
              <w:rPr>
                <w:rFonts w:hint="eastAsia" w:ascii="宋体" w:hAnsi="宋体" w:eastAsia="宋体" w:cs="宋体"/>
                <w:spacing w:val="-4"/>
                <w:kern w:val="0"/>
                <w:sz w:val="24"/>
                <w:szCs w:val="24"/>
                <w:vertAlign w:val="baseline"/>
                <w:lang w:eastAsia="zh-CN"/>
              </w:rPr>
            </w:pPr>
          </w:p>
        </w:tc>
      </w:tr>
    </w:tbl>
    <w:p w14:paraId="0177CD29">
      <w:pPr>
        <w:rPr>
          <w:rFonts w:hint="eastAsia" w:ascii="宋体" w:hAnsi="宋体" w:eastAsia="宋体" w:cs="宋体"/>
          <w:spacing w:val="-4"/>
          <w:kern w:val="0"/>
          <w:sz w:val="24"/>
          <w:szCs w:val="24"/>
          <w:lang w:eastAsia="zh-CN"/>
        </w:rPr>
      </w:pPr>
    </w:p>
    <w:p w14:paraId="6B6B7D9B">
      <w:pPr>
        <w:jc w:val="center"/>
        <w:rPr>
          <w:rFonts w:hint="eastAsia" w:ascii="宋体" w:hAnsi="宋体" w:eastAsia="宋体" w:cs="宋体"/>
          <w:sz w:val="24"/>
          <w:szCs w:val="24"/>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15间手术室腹腔镜：</w:t>
      </w:r>
    </w:p>
    <w:tbl>
      <w:tblPr>
        <w:tblStyle w:val="35"/>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923"/>
        <w:gridCol w:w="1505"/>
        <w:gridCol w:w="1923"/>
        <w:gridCol w:w="1647"/>
      </w:tblGrid>
      <w:tr w14:paraId="33C9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95" w:type="pct"/>
            <w:noWrap w:val="0"/>
            <w:vAlign w:val="center"/>
          </w:tcPr>
          <w:p w14:paraId="1B7DAAA8">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1100" w:type="pct"/>
            <w:noWrap w:val="0"/>
            <w:vAlign w:val="center"/>
          </w:tcPr>
          <w:p w14:paraId="19848E7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861" w:type="pct"/>
            <w:noWrap w:val="0"/>
            <w:vAlign w:val="center"/>
          </w:tcPr>
          <w:p w14:paraId="51F28D3E">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监视器</w:t>
            </w:r>
          </w:p>
        </w:tc>
        <w:tc>
          <w:tcPr>
            <w:tcW w:w="1100" w:type="pct"/>
            <w:noWrap w:val="0"/>
            <w:vAlign w:val="center"/>
          </w:tcPr>
          <w:p w14:paraId="7C3FE61C">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摄像头</w:t>
            </w:r>
          </w:p>
        </w:tc>
        <w:tc>
          <w:tcPr>
            <w:tcW w:w="942" w:type="pct"/>
            <w:noWrap w:val="0"/>
            <w:vAlign w:val="center"/>
          </w:tcPr>
          <w:p w14:paraId="621A0575">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r>
      <w:tr w14:paraId="4EAA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95" w:type="pct"/>
            <w:noWrap w:val="0"/>
            <w:vAlign w:val="center"/>
          </w:tcPr>
          <w:p w14:paraId="08AE04A4">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1100" w:type="pct"/>
            <w:noWrap w:val="0"/>
            <w:vAlign w:val="center"/>
          </w:tcPr>
          <w:p w14:paraId="6C18A357">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0240-200-100</w:t>
            </w:r>
          </w:p>
        </w:tc>
        <w:tc>
          <w:tcPr>
            <w:tcW w:w="861" w:type="pct"/>
            <w:noWrap w:val="0"/>
            <w:vAlign w:val="center"/>
          </w:tcPr>
          <w:p w14:paraId="53C98A62">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NDS</w:t>
            </w:r>
          </w:p>
        </w:tc>
        <w:tc>
          <w:tcPr>
            <w:tcW w:w="1100" w:type="pct"/>
            <w:noWrap w:val="0"/>
            <w:vAlign w:val="center"/>
          </w:tcPr>
          <w:p w14:paraId="5B149E86">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H-U1-80WE-1M</w:t>
            </w:r>
          </w:p>
        </w:tc>
        <w:tc>
          <w:tcPr>
            <w:tcW w:w="942" w:type="pct"/>
            <w:noWrap w:val="0"/>
            <w:vAlign w:val="center"/>
          </w:tcPr>
          <w:p w14:paraId="7DB0C745">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PC9001</w:t>
            </w:r>
          </w:p>
        </w:tc>
      </w:tr>
      <w:tr w14:paraId="583A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5" w:type="pct"/>
            <w:noWrap w:val="0"/>
            <w:vAlign w:val="center"/>
          </w:tcPr>
          <w:p w14:paraId="098237D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1100" w:type="pct"/>
            <w:noWrap w:val="0"/>
            <w:vAlign w:val="center"/>
          </w:tcPr>
          <w:p w14:paraId="62512C03">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201536324</w:t>
            </w:r>
          </w:p>
        </w:tc>
        <w:tc>
          <w:tcPr>
            <w:tcW w:w="861" w:type="pct"/>
            <w:noWrap w:val="0"/>
            <w:vAlign w:val="center"/>
          </w:tcPr>
          <w:p w14:paraId="33406241">
            <w:pPr>
              <w:spacing w:line="600" w:lineRule="exact"/>
              <w:jc w:val="center"/>
              <w:rPr>
                <w:rFonts w:hint="eastAsia" w:ascii="宋体" w:hAnsi="宋体" w:eastAsia="宋体" w:cs="宋体"/>
                <w:spacing w:val="-4"/>
                <w:kern w:val="0"/>
                <w:sz w:val="24"/>
                <w:szCs w:val="24"/>
                <w:vertAlign w:val="baseline"/>
                <w:lang w:val="en-US" w:eastAsia="zh-CN"/>
              </w:rPr>
            </w:pPr>
          </w:p>
        </w:tc>
        <w:tc>
          <w:tcPr>
            <w:tcW w:w="1100" w:type="pct"/>
            <w:noWrap w:val="0"/>
            <w:vAlign w:val="center"/>
          </w:tcPr>
          <w:p w14:paraId="501219B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R996480-H</w:t>
            </w:r>
          </w:p>
        </w:tc>
        <w:tc>
          <w:tcPr>
            <w:tcW w:w="942" w:type="pct"/>
            <w:noWrap w:val="0"/>
            <w:vAlign w:val="center"/>
          </w:tcPr>
          <w:p w14:paraId="52FB5B4F">
            <w:pPr>
              <w:spacing w:line="600" w:lineRule="exact"/>
              <w:jc w:val="center"/>
              <w:rPr>
                <w:rFonts w:hint="default"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P120493103</w:t>
            </w:r>
          </w:p>
        </w:tc>
      </w:tr>
    </w:tbl>
    <w:p w14:paraId="3D6E401C">
      <w:pPr>
        <w:spacing w:line="600" w:lineRule="exact"/>
        <w:jc w:val="center"/>
        <w:rPr>
          <w:rFonts w:hint="eastAsia" w:ascii="宋体" w:hAnsi="宋体" w:eastAsia="宋体" w:cs="宋体"/>
          <w:b/>
          <w:bCs/>
          <w:spacing w:val="-4"/>
          <w:kern w:val="0"/>
          <w:sz w:val="28"/>
          <w:szCs w:val="28"/>
          <w:lang w:val="en-US" w:eastAsia="zh-CN"/>
        </w:rPr>
      </w:pPr>
    </w:p>
    <w:p w14:paraId="1DC68A11">
      <w:pPr>
        <w:spacing w:line="600" w:lineRule="exact"/>
        <w:jc w:val="center"/>
        <w:rPr>
          <w:rFonts w:hint="eastAsia" w:ascii="宋体" w:hAnsi="宋体" w:eastAsia="宋体" w:cs="宋体"/>
          <w:b/>
          <w:bCs/>
          <w:spacing w:val="-4"/>
          <w:kern w:val="0"/>
          <w:sz w:val="28"/>
          <w:szCs w:val="28"/>
          <w:lang w:val="en-US" w:eastAsia="zh-CN"/>
        </w:rPr>
      </w:pPr>
      <w:r>
        <w:rPr>
          <w:rFonts w:hint="eastAsia" w:ascii="宋体" w:hAnsi="宋体" w:eastAsia="宋体" w:cs="宋体"/>
          <w:b/>
          <w:bCs/>
          <w:spacing w:val="-4"/>
          <w:kern w:val="0"/>
          <w:sz w:val="28"/>
          <w:szCs w:val="28"/>
          <w:lang w:val="en-US" w:eastAsia="zh-CN"/>
        </w:rPr>
        <w:t>北区手术室</w:t>
      </w:r>
    </w:p>
    <w:p w14:paraId="50A7FC61">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01腹腔镜：</w:t>
      </w:r>
    </w:p>
    <w:tbl>
      <w:tblPr>
        <w:tblStyle w:val="35"/>
        <w:tblW w:w="5078" w:type="pct"/>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170"/>
        <w:gridCol w:w="1275"/>
        <w:gridCol w:w="975"/>
        <w:gridCol w:w="1275"/>
        <w:gridCol w:w="1395"/>
        <w:gridCol w:w="1186"/>
      </w:tblGrid>
      <w:tr w14:paraId="0BC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97" w:type="pct"/>
            <w:noWrap w:val="0"/>
            <w:vAlign w:val="center"/>
          </w:tcPr>
          <w:p w14:paraId="025832A2">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675" w:type="pct"/>
            <w:noWrap w:val="0"/>
            <w:vAlign w:val="center"/>
          </w:tcPr>
          <w:p w14:paraId="076D1FB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736" w:type="pct"/>
            <w:noWrap w:val="0"/>
            <w:vAlign w:val="center"/>
          </w:tcPr>
          <w:p w14:paraId="7092E283">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硬景模块</w:t>
            </w:r>
          </w:p>
        </w:tc>
        <w:tc>
          <w:tcPr>
            <w:tcW w:w="563" w:type="pct"/>
            <w:noWrap w:val="0"/>
            <w:vAlign w:val="center"/>
          </w:tcPr>
          <w:p w14:paraId="3CE3C963">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摄像头</w:t>
            </w:r>
          </w:p>
        </w:tc>
        <w:tc>
          <w:tcPr>
            <w:tcW w:w="736" w:type="pct"/>
            <w:noWrap w:val="0"/>
            <w:vAlign w:val="center"/>
          </w:tcPr>
          <w:p w14:paraId="77AC0EA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805" w:type="pct"/>
            <w:noWrap w:val="0"/>
            <w:vAlign w:val="center"/>
          </w:tcPr>
          <w:p w14:paraId="4CEA5E2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气腹机</w:t>
            </w:r>
          </w:p>
        </w:tc>
        <w:tc>
          <w:tcPr>
            <w:tcW w:w="685" w:type="pct"/>
            <w:noWrap w:val="0"/>
            <w:vAlign w:val="center"/>
          </w:tcPr>
          <w:p w14:paraId="115B6F76">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46F5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97" w:type="pct"/>
            <w:noWrap w:val="0"/>
            <w:vAlign w:val="center"/>
          </w:tcPr>
          <w:p w14:paraId="03270CC2">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675" w:type="pct"/>
            <w:noWrap w:val="0"/>
            <w:vAlign w:val="center"/>
          </w:tcPr>
          <w:p w14:paraId="12EEB571">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color w:val="auto"/>
                <w:spacing w:val="-4"/>
                <w:kern w:val="0"/>
                <w:sz w:val="24"/>
                <w:szCs w:val="24"/>
                <w:vertAlign w:val="baseline"/>
                <w:lang w:val="en-US" w:eastAsia="zh-CN"/>
              </w:rPr>
              <w:t>TC200</w:t>
            </w:r>
          </w:p>
        </w:tc>
        <w:tc>
          <w:tcPr>
            <w:tcW w:w="736" w:type="pct"/>
            <w:noWrap w:val="0"/>
            <w:vAlign w:val="center"/>
          </w:tcPr>
          <w:p w14:paraId="65658E1C">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TC300</w:t>
            </w:r>
          </w:p>
        </w:tc>
        <w:tc>
          <w:tcPr>
            <w:tcW w:w="563" w:type="pct"/>
            <w:noWrap w:val="0"/>
            <w:vAlign w:val="center"/>
          </w:tcPr>
          <w:p w14:paraId="198FBC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22220055-3</w:t>
            </w:r>
          </w:p>
        </w:tc>
        <w:tc>
          <w:tcPr>
            <w:tcW w:w="736" w:type="pct"/>
            <w:noWrap w:val="0"/>
            <w:vAlign w:val="center"/>
          </w:tcPr>
          <w:p w14:paraId="583DD11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20134001</w:t>
            </w:r>
          </w:p>
        </w:tc>
        <w:tc>
          <w:tcPr>
            <w:tcW w:w="805" w:type="pct"/>
            <w:noWrap w:val="0"/>
            <w:vAlign w:val="center"/>
          </w:tcPr>
          <w:p w14:paraId="2E824C78">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26432008-1</w:t>
            </w:r>
          </w:p>
        </w:tc>
        <w:tc>
          <w:tcPr>
            <w:tcW w:w="685" w:type="pct"/>
            <w:noWrap w:val="0"/>
            <w:vAlign w:val="center"/>
          </w:tcPr>
          <w:p w14:paraId="56821C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L-LMD-X2705MC</w:t>
            </w:r>
          </w:p>
        </w:tc>
      </w:tr>
      <w:tr w14:paraId="2DA5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7" w:type="pct"/>
            <w:noWrap w:val="0"/>
            <w:vAlign w:val="center"/>
          </w:tcPr>
          <w:p w14:paraId="4383575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675" w:type="pct"/>
            <w:noWrap w:val="0"/>
            <w:vAlign w:val="center"/>
          </w:tcPr>
          <w:p w14:paraId="10659265">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P830744P</w:t>
            </w:r>
          </w:p>
        </w:tc>
        <w:tc>
          <w:tcPr>
            <w:tcW w:w="736" w:type="pct"/>
            <w:noWrap w:val="0"/>
            <w:vAlign w:val="center"/>
          </w:tcPr>
          <w:p w14:paraId="527AF9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P830908P</w:t>
            </w:r>
          </w:p>
        </w:tc>
        <w:tc>
          <w:tcPr>
            <w:tcW w:w="563" w:type="pct"/>
            <w:noWrap w:val="0"/>
            <w:vAlign w:val="center"/>
          </w:tcPr>
          <w:p w14:paraId="734204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P025883K</w:t>
            </w:r>
          </w:p>
        </w:tc>
        <w:tc>
          <w:tcPr>
            <w:tcW w:w="736" w:type="pct"/>
            <w:noWrap w:val="0"/>
            <w:vAlign w:val="center"/>
          </w:tcPr>
          <w:p w14:paraId="39FFB3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P0725375</w:t>
            </w:r>
          </w:p>
        </w:tc>
        <w:tc>
          <w:tcPr>
            <w:tcW w:w="805" w:type="pct"/>
            <w:noWrap w:val="0"/>
            <w:vAlign w:val="center"/>
          </w:tcPr>
          <w:p w14:paraId="0CF1D117">
            <w:pPr>
              <w:keepNext w:val="0"/>
              <w:keepLines w:val="0"/>
              <w:widowControl/>
              <w:suppressLineNumbers w:val="0"/>
              <w:jc w:val="center"/>
              <w:textAlignment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7XR24924</w:t>
            </w:r>
          </w:p>
        </w:tc>
        <w:tc>
          <w:tcPr>
            <w:tcW w:w="685" w:type="pct"/>
            <w:noWrap w:val="0"/>
            <w:vAlign w:val="center"/>
          </w:tcPr>
          <w:p w14:paraId="7B8786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65100742</w:t>
            </w:r>
          </w:p>
        </w:tc>
      </w:tr>
    </w:tbl>
    <w:p w14:paraId="2CC2EB33">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02腹腔镜：</w:t>
      </w:r>
    </w:p>
    <w:tbl>
      <w:tblPr>
        <w:tblStyle w:val="35"/>
        <w:tblW w:w="5074" w:type="pct"/>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176"/>
        <w:gridCol w:w="1176"/>
        <w:gridCol w:w="1176"/>
        <w:gridCol w:w="1187"/>
        <w:gridCol w:w="1376"/>
        <w:gridCol w:w="1176"/>
      </w:tblGrid>
      <w:tr w14:paraId="4C3B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82" w:type="dxa"/>
            <w:noWrap w:val="0"/>
            <w:vAlign w:val="center"/>
          </w:tcPr>
          <w:p w14:paraId="05527D9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1176" w:type="dxa"/>
            <w:noWrap w:val="0"/>
            <w:vAlign w:val="center"/>
          </w:tcPr>
          <w:p w14:paraId="1AC33B17">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1176" w:type="dxa"/>
            <w:noWrap w:val="0"/>
            <w:vAlign w:val="center"/>
          </w:tcPr>
          <w:p w14:paraId="52003531">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硬景模块</w:t>
            </w:r>
          </w:p>
        </w:tc>
        <w:tc>
          <w:tcPr>
            <w:tcW w:w="1176" w:type="dxa"/>
            <w:noWrap w:val="0"/>
            <w:vAlign w:val="center"/>
          </w:tcPr>
          <w:p w14:paraId="6FBDEFD5">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摄像头</w:t>
            </w:r>
          </w:p>
        </w:tc>
        <w:tc>
          <w:tcPr>
            <w:tcW w:w="1187" w:type="dxa"/>
            <w:noWrap w:val="0"/>
            <w:vAlign w:val="center"/>
          </w:tcPr>
          <w:p w14:paraId="3DE8BF7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1376" w:type="dxa"/>
            <w:noWrap w:val="0"/>
            <w:vAlign w:val="center"/>
          </w:tcPr>
          <w:p w14:paraId="5E09413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气腹机</w:t>
            </w:r>
          </w:p>
        </w:tc>
        <w:tc>
          <w:tcPr>
            <w:tcW w:w="1176" w:type="dxa"/>
            <w:noWrap w:val="0"/>
            <w:vAlign w:val="center"/>
          </w:tcPr>
          <w:p w14:paraId="1270A9D6">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724E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382" w:type="dxa"/>
            <w:noWrap w:val="0"/>
            <w:vAlign w:val="center"/>
          </w:tcPr>
          <w:p w14:paraId="18DB5045">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1176" w:type="dxa"/>
            <w:noWrap w:val="0"/>
            <w:vAlign w:val="center"/>
          </w:tcPr>
          <w:p w14:paraId="587858EE">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color w:val="auto"/>
                <w:spacing w:val="-4"/>
                <w:kern w:val="0"/>
                <w:sz w:val="24"/>
                <w:szCs w:val="24"/>
                <w:vertAlign w:val="baseline"/>
                <w:lang w:val="en-US" w:eastAsia="zh-CN"/>
              </w:rPr>
              <w:t>TC200</w:t>
            </w:r>
          </w:p>
        </w:tc>
        <w:tc>
          <w:tcPr>
            <w:tcW w:w="1176" w:type="dxa"/>
            <w:noWrap w:val="0"/>
            <w:vAlign w:val="center"/>
          </w:tcPr>
          <w:p w14:paraId="30EC51C7">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TC300</w:t>
            </w:r>
          </w:p>
        </w:tc>
        <w:tc>
          <w:tcPr>
            <w:tcW w:w="1176" w:type="dxa"/>
            <w:noWrap w:val="0"/>
            <w:vAlign w:val="center"/>
          </w:tcPr>
          <w:p w14:paraId="4688E407">
            <w:pPr>
              <w:keepNext w:val="0"/>
              <w:keepLines w:val="0"/>
              <w:widowControl/>
              <w:suppressLineNumbers w:val="0"/>
              <w:jc w:val="center"/>
              <w:textAlignment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TH100</w:t>
            </w:r>
          </w:p>
        </w:tc>
        <w:tc>
          <w:tcPr>
            <w:tcW w:w="1187" w:type="dxa"/>
            <w:noWrap w:val="0"/>
            <w:vAlign w:val="center"/>
          </w:tcPr>
          <w:p w14:paraId="2C86F0C5">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20134001</w:t>
            </w:r>
          </w:p>
        </w:tc>
        <w:tc>
          <w:tcPr>
            <w:tcW w:w="1376" w:type="dxa"/>
            <w:noWrap w:val="0"/>
            <w:vAlign w:val="center"/>
          </w:tcPr>
          <w:p w14:paraId="62A8EBD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26432008-1</w:t>
            </w:r>
          </w:p>
        </w:tc>
        <w:tc>
          <w:tcPr>
            <w:tcW w:w="1176" w:type="dxa"/>
            <w:noWrap w:val="0"/>
            <w:vAlign w:val="center"/>
          </w:tcPr>
          <w:p w14:paraId="6003D0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L-EX2721</w:t>
            </w:r>
          </w:p>
        </w:tc>
      </w:tr>
      <w:tr w14:paraId="1355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82" w:type="dxa"/>
            <w:noWrap w:val="0"/>
            <w:vAlign w:val="center"/>
          </w:tcPr>
          <w:p w14:paraId="7B5AE5BD">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1176" w:type="dxa"/>
            <w:noWrap w:val="0"/>
            <w:vAlign w:val="center"/>
          </w:tcPr>
          <w:p w14:paraId="1E12E0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P831146P</w:t>
            </w:r>
          </w:p>
        </w:tc>
        <w:tc>
          <w:tcPr>
            <w:tcW w:w="1176" w:type="dxa"/>
            <w:noWrap w:val="0"/>
            <w:vAlign w:val="center"/>
          </w:tcPr>
          <w:p w14:paraId="3F1036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P829236P</w:t>
            </w:r>
          </w:p>
        </w:tc>
        <w:tc>
          <w:tcPr>
            <w:tcW w:w="1176" w:type="dxa"/>
            <w:noWrap w:val="0"/>
            <w:vAlign w:val="center"/>
          </w:tcPr>
          <w:p w14:paraId="7DAAE8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P023573K</w:t>
            </w:r>
          </w:p>
        </w:tc>
        <w:tc>
          <w:tcPr>
            <w:tcW w:w="1187" w:type="dxa"/>
            <w:noWrap w:val="0"/>
            <w:vAlign w:val="center"/>
          </w:tcPr>
          <w:p w14:paraId="41AC32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P0725472</w:t>
            </w:r>
          </w:p>
        </w:tc>
        <w:tc>
          <w:tcPr>
            <w:tcW w:w="1376" w:type="dxa"/>
            <w:noWrap w:val="0"/>
            <w:vAlign w:val="center"/>
          </w:tcPr>
          <w:p w14:paraId="69B3A3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0XR24946</w:t>
            </w:r>
          </w:p>
        </w:tc>
        <w:tc>
          <w:tcPr>
            <w:tcW w:w="1176" w:type="dxa"/>
            <w:noWrap w:val="0"/>
            <w:vAlign w:val="center"/>
          </w:tcPr>
          <w:p w14:paraId="3A46C0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51241310</w:t>
            </w:r>
          </w:p>
        </w:tc>
      </w:tr>
    </w:tbl>
    <w:p w14:paraId="10D08E8B">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03腹腔镜：</w:t>
      </w:r>
    </w:p>
    <w:tbl>
      <w:tblPr>
        <w:tblStyle w:val="35"/>
        <w:tblW w:w="5073" w:type="pct"/>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176"/>
        <w:gridCol w:w="1176"/>
        <w:gridCol w:w="1176"/>
        <w:gridCol w:w="1187"/>
        <w:gridCol w:w="1376"/>
        <w:gridCol w:w="1176"/>
      </w:tblGrid>
      <w:tr w14:paraId="1123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381" w:type="dxa"/>
            <w:noWrap w:val="0"/>
            <w:vAlign w:val="center"/>
          </w:tcPr>
          <w:p w14:paraId="3BB01E4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1176" w:type="dxa"/>
            <w:noWrap w:val="0"/>
            <w:vAlign w:val="center"/>
          </w:tcPr>
          <w:p w14:paraId="135C0F0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1176" w:type="dxa"/>
            <w:noWrap w:val="0"/>
            <w:vAlign w:val="center"/>
          </w:tcPr>
          <w:p w14:paraId="5CEEA0EC">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硬景模块</w:t>
            </w:r>
          </w:p>
        </w:tc>
        <w:tc>
          <w:tcPr>
            <w:tcW w:w="1176" w:type="dxa"/>
            <w:noWrap w:val="0"/>
            <w:vAlign w:val="center"/>
          </w:tcPr>
          <w:p w14:paraId="4E663B84">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摄像头</w:t>
            </w:r>
          </w:p>
        </w:tc>
        <w:tc>
          <w:tcPr>
            <w:tcW w:w="1187" w:type="dxa"/>
            <w:noWrap w:val="0"/>
            <w:vAlign w:val="center"/>
          </w:tcPr>
          <w:p w14:paraId="2E5597AA">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1376" w:type="dxa"/>
            <w:noWrap w:val="0"/>
            <w:vAlign w:val="center"/>
          </w:tcPr>
          <w:p w14:paraId="747A2D28">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气腹机</w:t>
            </w:r>
          </w:p>
        </w:tc>
        <w:tc>
          <w:tcPr>
            <w:tcW w:w="1176" w:type="dxa"/>
            <w:noWrap w:val="0"/>
            <w:vAlign w:val="center"/>
          </w:tcPr>
          <w:p w14:paraId="6722E603">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53A6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81" w:type="dxa"/>
            <w:noWrap w:val="0"/>
            <w:vAlign w:val="center"/>
          </w:tcPr>
          <w:p w14:paraId="754CD246">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1176" w:type="dxa"/>
            <w:noWrap w:val="0"/>
            <w:vAlign w:val="center"/>
          </w:tcPr>
          <w:p w14:paraId="4730611A">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color w:val="auto"/>
                <w:spacing w:val="-4"/>
                <w:kern w:val="0"/>
                <w:sz w:val="24"/>
                <w:szCs w:val="24"/>
                <w:vertAlign w:val="baseline"/>
                <w:lang w:val="en-US" w:eastAsia="zh-CN"/>
              </w:rPr>
              <w:t>TC200</w:t>
            </w:r>
          </w:p>
        </w:tc>
        <w:tc>
          <w:tcPr>
            <w:tcW w:w="1176" w:type="dxa"/>
            <w:noWrap w:val="0"/>
            <w:vAlign w:val="center"/>
          </w:tcPr>
          <w:p w14:paraId="4F018AD9">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TC300</w:t>
            </w:r>
          </w:p>
        </w:tc>
        <w:tc>
          <w:tcPr>
            <w:tcW w:w="1176" w:type="dxa"/>
            <w:noWrap w:val="0"/>
            <w:vAlign w:val="center"/>
          </w:tcPr>
          <w:p w14:paraId="3BC6E7EC">
            <w:pPr>
              <w:keepNext w:val="0"/>
              <w:keepLines w:val="0"/>
              <w:widowControl/>
              <w:suppressLineNumbers w:val="0"/>
              <w:jc w:val="center"/>
              <w:textAlignment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TH100</w:t>
            </w:r>
          </w:p>
        </w:tc>
        <w:tc>
          <w:tcPr>
            <w:tcW w:w="1187" w:type="dxa"/>
            <w:noWrap w:val="0"/>
            <w:vAlign w:val="center"/>
          </w:tcPr>
          <w:p w14:paraId="1398A00B">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20134001</w:t>
            </w:r>
          </w:p>
        </w:tc>
        <w:tc>
          <w:tcPr>
            <w:tcW w:w="1376" w:type="dxa"/>
            <w:noWrap w:val="0"/>
            <w:vAlign w:val="center"/>
          </w:tcPr>
          <w:p w14:paraId="4B4FAC27">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26432008-1</w:t>
            </w:r>
          </w:p>
        </w:tc>
        <w:tc>
          <w:tcPr>
            <w:tcW w:w="1176" w:type="dxa"/>
            <w:noWrap w:val="0"/>
            <w:vAlign w:val="center"/>
          </w:tcPr>
          <w:p w14:paraId="45A437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L-EX2721</w:t>
            </w:r>
          </w:p>
        </w:tc>
      </w:tr>
      <w:tr w14:paraId="70F0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81" w:type="dxa"/>
            <w:noWrap w:val="0"/>
            <w:vAlign w:val="center"/>
          </w:tcPr>
          <w:p w14:paraId="500C005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1176" w:type="dxa"/>
            <w:noWrap w:val="0"/>
            <w:vAlign w:val="center"/>
          </w:tcPr>
          <w:p w14:paraId="4ACFC9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P831156P</w:t>
            </w:r>
          </w:p>
        </w:tc>
        <w:tc>
          <w:tcPr>
            <w:tcW w:w="1176" w:type="dxa"/>
            <w:noWrap w:val="0"/>
            <w:vAlign w:val="center"/>
          </w:tcPr>
          <w:p w14:paraId="0612E3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P829238P</w:t>
            </w:r>
          </w:p>
        </w:tc>
        <w:tc>
          <w:tcPr>
            <w:tcW w:w="1176" w:type="dxa"/>
            <w:noWrap w:val="0"/>
            <w:vAlign w:val="center"/>
          </w:tcPr>
          <w:p w14:paraId="34BC25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P023575K</w:t>
            </w:r>
          </w:p>
        </w:tc>
        <w:tc>
          <w:tcPr>
            <w:tcW w:w="1187" w:type="dxa"/>
            <w:noWrap w:val="0"/>
            <w:vAlign w:val="center"/>
          </w:tcPr>
          <w:p w14:paraId="4FAA7A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P0725481</w:t>
            </w:r>
          </w:p>
        </w:tc>
        <w:tc>
          <w:tcPr>
            <w:tcW w:w="1376" w:type="dxa"/>
            <w:noWrap w:val="0"/>
            <w:vAlign w:val="center"/>
          </w:tcPr>
          <w:p w14:paraId="6DE463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5XR24945</w:t>
            </w:r>
          </w:p>
        </w:tc>
        <w:tc>
          <w:tcPr>
            <w:tcW w:w="1176" w:type="dxa"/>
            <w:noWrap w:val="0"/>
            <w:vAlign w:val="center"/>
          </w:tcPr>
          <w:p w14:paraId="5CA8F8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51253310</w:t>
            </w:r>
          </w:p>
        </w:tc>
      </w:tr>
    </w:tbl>
    <w:p w14:paraId="354C74C4">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04腹腔镜：</w:t>
      </w:r>
    </w:p>
    <w:tbl>
      <w:tblPr>
        <w:tblStyle w:val="35"/>
        <w:tblW w:w="5073" w:type="pct"/>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176"/>
        <w:gridCol w:w="1176"/>
        <w:gridCol w:w="1176"/>
        <w:gridCol w:w="1187"/>
        <w:gridCol w:w="1376"/>
        <w:gridCol w:w="1176"/>
      </w:tblGrid>
      <w:tr w14:paraId="2890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81" w:type="dxa"/>
            <w:noWrap w:val="0"/>
            <w:vAlign w:val="center"/>
          </w:tcPr>
          <w:p w14:paraId="04A1EAAA">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1176" w:type="dxa"/>
            <w:noWrap w:val="0"/>
            <w:vAlign w:val="center"/>
          </w:tcPr>
          <w:p w14:paraId="082BF654">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1176" w:type="dxa"/>
            <w:noWrap w:val="0"/>
            <w:vAlign w:val="center"/>
          </w:tcPr>
          <w:p w14:paraId="28AB1F83">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硬景模块</w:t>
            </w:r>
          </w:p>
        </w:tc>
        <w:tc>
          <w:tcPr>
            <w:tcW w:w="1176" w:type="dxa"/>
            <w:noWrap w:val="0"/>
            <w:vAlign w:val="center"/>
          </w:tcPr>
          <w:p w14:paraId="32E600E2">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摄像头</w:t>
            </w:r>
          </w:p>
        </w:tc>
        <w:tc>
          <w:tcPr>
            <w:tcW w:w="1187" w:type="dxa"/>
            <w:noWrap w:val="0"/>
            <w:vAlign w:val="center"/>
          </w:tcPr>
          <w:p w14:paraId="3C2A684E">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1376" w:type="dxa"/>
            <w:noWrap w:val="0"/>
            <w:vAlign w:val="center"/>
          </w:tcPr>
          <w:p w14:paraId="71E7ACAF">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气腹机</w:t>
            </w:r>
          </w:p>
        </w:tc>
        <w:tc>
          <w:tcPr>
            <w:tcW w:w="1176" w:type="dxa"/>
            <w:noWrap w:val="0"/>
            <w:vAlign w:val="center"/>
          </w:tcPr>
          <w:p w14:paraId="399533FA">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56A9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81" w:type="dxa"/>
            <w:noWrap w:val="0"/>
            <w:vAlign w:val="center"/>
          </w:tcPr>
          <w:p w14:paraId="59D3776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1176" w:type="dxa"/>
            <w:noWrap w:val="0"/>
            <w:vAlign w:val="center"/>
          </w:tcPr>
          <w:p w14:paraId="48ADBD2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color w:val="auto"/>
                <w:spacing w:val="-4"/>
                <w:kern w:val="0"/>
                <w:sz w:val="24"/>
                <w:szCs w:val="24"/>
                <w:vertAlign w:val="baseline"/>
                <w:lang w:val="en-US" w:eastAsia="zh-CN"/>
              </w:rPr>
              <w:t>TC200</w:t>
            </w:r>
          </w:p>
        </w:tc>
        <w:tc>
          <w:tcPr>
            <w:tcW w:w="1176" w:type="dxa"/>
            <w:noWrap w:val="0"/>
            <w:vAlign w:val="center"/>
          </w:tcPr>
          <w:p w14:paraId="499A995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TC300</w:t>
            </w:r>
          </w:p>
        </w:tc>
        <w:tc>
          <w:tcPr>
            <w:tcW w:w="1176" w:type="dxa"/>
            <w:noWrap w:val="0"/>
            <w:vAlign w:val="center"/>
          </w:tcPr>
          <w:p w14:paraId="1B20EFBB">
            <w:pPr>
              <w:keepNext w:val="0"/>
              <w:keepLines w:val="0"/>
              <w:widowControl/>
              <w:suppressLineNumbers w:val="0"/>
              <w:jc w:val="center"/>
              <w:textAlignment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TH100</w:t>
            </w:r>
          </w:p>
        </w:tc>
        <w:tc>
          <w:tcPr>
            <w:tcW w:w="1187" w:type="dxa"/>
            <w:noWrap w:val="0"/>
            <w:vAlign w:val="center"/>
          </w:tcPr>
          <w:p w14:paraId="7F55A467">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20134001</w:t>
            </w:r>
          </w:p>
        </w:tc>
        <w:tc>
          <w:tcPr>
            <w:tcW w:w="1376" w:type="dxa"/>
            <w:noWrap w:val="0"/>
            <w:vAlign w:val="center"/>
          </w:tcPr>
          <w:p w14:paraId="654E5A5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26432008-1</w:t>
            </w:r>
          </w:p>
        </w:tc>
        <w:tc>
          <w:tcPr>
            <w:tcW w:w="1176" w:type="dxa"/>
            <w:noWrap w:val="0"/>
            <w:vAlign w:val="center"/>
          </w:tcPr>
          <w:p w14:paraId="7369CF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L-EX2721</w:t>
            </w:r>
          </w:p>
        </w:tc>
      </w:tr>
      <w:tr w14:paraId="69FA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381" w:type="dxa"/>
            <w:noWrap w:val="0"/>
            <w:vAlign w:val="center"/>
          </w:tcPr>
          <w:p w14:paraId="585D0D60">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1176" w:type="dxa"/>
            <w:noWrap w:val="0"/>
            <w:vAlign w:val="center"/>
          </w:tcPr>
          <w:p w14:paraId="4EF0B6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P831160P</w:t>
            </w:r>
          </w:p>
        </w:tc>
        <w:tc>
          <w:tcPr>
            <w:tcW w:w="1176" w:type="dxa"/>
            <w:noWrap w:val="0"/>
            <w:vAlign w:val="center"/>
          </w:tcPr>
          <w:p w14:paraId="1F17B5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P830910P</w:t>
            </w:r>
          </w:p>
        </w:tc>
        <w:tc>
          <w:tcPr>
            <w:tcW w:w="1176" w:type="dxa"/>
            <w:noWrap w:val="0"/>
            <w:vAlign w:val="center"/>
          </w:tcPr>
          <w:p w14:paraId="649295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P023651K</w:t>
            </w:r>
          </w:p>
        </w:tc>
        <w:tc>
          <w:tcPr>
            <w:tcW w:w="1187" w:type="dxa"/>
            <w:noWrap w:val="0"/>
            <w:vAlign w:val="center"/>
          </w:tcPr>
          <w:p w14:paraId="09DEFF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P0725517</w:t>
            </w:r>
          </w:p>
        </w:tc>
        <w:tc>
          <w:tcPr>
            <w:tcW w:w="1376" w:type="dxa"/>
            <w:noWrap w:val="0"/>
            <w:vAlign w:val="center"/>
          </w:tcPr>
          <w:p w14:paraId="6DCB29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6XR24901</w:t>
            </w:r>
          </w:p>
        </w:tc>
        <w:tc>
          <w:tcPr>
            <w:tcW w:w="1176" w:type="dxa"/>
            <w:noWrap w:val="0"/>
            <w:vAlign w:val="center"/>
          </w:tcPr>
          <w:p w14:paraId="745666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51270310</w:t>
            </w:r>
          </w:p>
        </w:tc>
      </w:tr>
    </w:tbl>
    <w:p w14:paraId="20194D80">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05宫腹联合腔镜：</w:t>
      </w:r>
    </w:p>
    <w:tbl>
      <w:tblPr>
        <w:tblStyle w:val="35"/>
        <w:tblW w:w="5072" w:type="pct"/>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170"/>
        <w:gridCol w:w="1155"/>
        <w:gridCol w:w="1161"/>
        <w:gridCol w:w="1182"/>
        <w:gridCol w:w="1376"/>
        <w:gridCol w:w="1176"/>
      </w:tblGrid>
      <w:tr w14:paraId="4F2D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25" w:type="dxa"/>
            <w:noWrap w:val="0"/>
            <w:vAlign w:val="center"/>
          </w:tcPr>
          <w:p w14:paraId="2FED8184">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1170" w:type="dxa"/>
            <w:noWrap w:val="0"/>
            <w:vAlign w:val="center"/>
          </w:tcPr>
          <w:p w14:paraId="702EA2B1">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1155" w:type="dxa"/>
            <w:noWrap w:val="0"/>
            <w:vAlign w:val="center"/>
          </w:tcPr>
          <w:p w14:paraId="7A360536">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硬景模块</w:t>
            </w:r>
          </w:p>
        </w:tc>
        <w:tc>
          <w:tcPr>
            <w:tcW w:w="1161" w:type="dxa"/>
            <w:noWrap w:val="0"/>
            <w:vAlign w:val="center"/>
          </w:tcPr>
          <w:p w14:paraId="39B9A07A">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摄像头</w:t>
            </w:r>
          </w:p>
        </w:tc>
        <w:tc>
          <w:tcPr>
            <w:tcW w:w="1182" w:type="dxa"/>
            <w:noWrap w:val="0"/>
            <w:vAlign w:val="center"/>
          </w:tcPr>
          <w:p w14:paraId="3ADE53B3">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1376" w:type="dxa"/>
            <w:noWrap w:val="0"/>
            <w:vAlign w:val="center"/>
          </w:tcPr>
          <w:p w14:paraId="0BC216B7">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气腹机</w:t>
            </w:r>
          </w:p>
        </w:tc>
        <w:tc>
          <w:tcPr>
            <w:tcW w:w="1176" w:type="dxa"/>
            <w:noWrap w:val="0"/>
            <w:vAlign w:val="center"/>
          </w:tcPr>
          <w:p w14:paraId="4650D298">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3A8D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425" w:type="dxa"/>
            <w:noWrap w:val="0"/>
            <w:vAlign w:val="center"/>
          </w:tcPr>
          <w:p w14:paraId="5EBA62B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产品编号</w:t>
            </w:r>
          </w:p>
        </w:tc>
        <w:tc>
          <w:tcPr>
            <w:tcW w:w="1170" w:type="dxa"/>
            <w:noWrap w:val="0"/>
            <w:vAlign w:val="center"/>
          </w:tcPr>
          <w:p w14:paraId="679BA6D4">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color w:val="auto"/>
                <w:spacing w:val="-4"/>
                <w:kern w:val="0"/>
                <w:sz w:val="24"/>
                <w:szCs w:val="24"/>
                <w:vertAlign w:val="baseline"/>
                <w:lang w:val="en-US" w:eastAsia="zh-CN"/>
              </w:rPr>
              <w:t>TC200</w:t>
            </w:r>
          </w:p>
        </w:tc>
        <w:tc>
          <w:tcPr>
            <w:tcW w:w="1155" w:type="dxa"/>
            <w:noWrap w:val="0"/>
            <w:vAlign w:val="center"/>
          </w:tcPr>
          <w:p w14:paraId="6C78C322">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TC300</w:t>
            </w:r>
          </w:p>
        </w:tc>
        <w:tc>
          <w:tcPr>
            <w:tcW w:w="1161" w:type="dxa"/>
            <w:noWrap w:val="0"/>
            <w:vAlign w:val="center"/>
          </w:tcPr>
          <w:p w14:paraId="64E9A9EE">
            <w:pPr>
              <w:keepNext w:val="0"/>
              <w:keepLines w:val="0"/>
              <w:widowControl/>
              <w:suppressLineNumbers w:val="0"/>
              <w:jc w:val="center"/>
              <w:textAlignment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TH100/TH111</w:t>
            </w:r>
          </w:p>
        </w:tc>
        <w:tc>
          <w:tcPr>
            <w:tcW w:w="1182" w:type="dxa"/>
            <w:noWrap w:val="0"/>
            <w:vAlign w:val="center"/>
          </w:tcPr>
          <w:p w14:paraId="14C96993">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20134001</w:t>
            </w:r>
          </w:p>
        </w:tc>
        <w:tc>
          <w:tcPr>
            <w:tcW w:w="1376" w:type="dxa"/>
            <w:noWrap w:val="0"/>
            <w:vAlign w:val="center"/>
          </w:tcPr>
          <w:p w14:paraId="69885FE6">
            <w:pPr>
              <w:spacing w:line="600" w:lineRule="exact"/>
              <w:jc w:val="center"/>
              <w:rPr>
                <w:rFonts w:hint="eastAsia" w:ascii="宋体" w:hAnsi="宋体" w:eastAsia="宋体" w:cs="宋体"/>
                <w:spacing w:val="-4"/>
                <w:kern w:val="0"/>
                <w:sz w:val="24"/>
                <w:szCs w:val="24"/>
                <w:vertAlign w:val="baseline"/>
                <w:lang w:val="en-US" w:eastAsia="zh-CN"/>
              </w:rPr>
            </w:pPr>
            <w:r>
              <w:rPr>
                <w:rFonts w:hint="eastAsia" w:ascii="宋体" w:hAnsi="宋体" w:eastAsia="宋体" w:cs="宋体"/>
                <w:spacing w:val="-4"/>
                <w:kern w:val="0"/>
                <w:sz w:val="24"/>
                <w:szCs w:val="24"/>
                <w:vertAlign w:val="baseline"/>
                <w:lang w:val="en-US" w:eastAsia="zh-CN"/>
              </w:rPr>
              <w:t>26432008-1</w:t>
            </w:r>
          </w:p>
        </w:tc>
        <w:tc>
          <w:tcPr>
            <w:tcW w:w="1176" w:type="dxa"/>
            <w:noWrap w:val="0"/>
            <w:vAlign w:val="center"/>
          </w:tcPr>
          <w:p w14:paraId="2E9C5C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L-EX2721</w:t>
            </w:r>
          </w:p>
        </w:tc>
      </w:tr>
      <w:tr w14:paraId="5EEE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425" w:type="dxa"/>
            <w:noWrap w:val="0"/>
            <w:vAlign w:val="center"/>
          </w:tcPr>
          <w:p w14:paraId="58E1D268">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1170" w:type="dxa"/>
            <w:noWrap w:val="0"/>
            <w:vAlign w:val="center"/>
          </w:tcPr>
          <w:p w14:paraId="3A3370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P831164P</w:t>
            </w:r>
          </w:p>
        </w:tc>
        <w:tc>
          <w:tcPr>
            <w:tcW w:w="1155" w:type="dxa"/>
            <w:noWrap w:val="0"/>
            <w:vAlign w:val="center"/>
          </w:tcPr>
          <w:p w14:paraId="6E5CC6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P830934P</w:t>
            </w:r>
          </w:p>
        </w:tc>
        <w:tc>
          <w:tcPr>
            <w:tcW w:w="1161" w:type="dxa"/>
            <w:noWrap w:val="0"/>
            <w:vAlign w:val="center"/>
          </w:tcPr>
          <w:p w14:paraId="038B5C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P023655K</w:t>
            </w:r>
          </w:p>
          <w:p w14:paraId="02E4BF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/P025283K</w:t>
            </w:r>
          </w:p>
        </w:tc>
        <w:tc>
          <w:tcPr>
            <w:tcW w:w="1182" w:type="dxa"/>
            <w:noWrap w:val="0"/>
            <w:vAlign w:val="center"/>
          </w:tcPr>
          <w:p w14:paraId="78E0CC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P0725527</w:t>
            </w:r>
          </w:p>
        </w:tc>
        <w:tc>
          <w:tcPr>
            <w:tcW w:w="1376" w:type="dxa"/>
            <w:noWrap w:val="0"/>
            <w:vAlign w:val="center"/>
          </w:tcPr>
          <w:p w14:paraId="59354D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6XR24933</w:t>
            </w:r>
          </w:p>
        </w:tc>
        <w:tc>
          <w:tcPr>
            <w:tcW w:w="1176" w:type="dxa"/>
            <w:noWrap w:val="0"/>
            <w:vAlign w:val="center"/>
          </w:tcPr>
          <w:p w14:paraId="6B9872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r>
    </w:tbl>
    <w:p w14:paraId="505BB986">
      <w:pPr>
        <w:spacing w:line="600" w:lineRule="exact"/>
        <w:jc w:val="center"/>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eastAsia="zh-CN"/>
        </w:rPr>
        <w:t>合同货物</w:t>
      </w:r>
      <w:r>
        <w:rPr>
          <w:rFonts w:hint="eastAsia" w:ascii="宋体" w:hAnsi="宋体" w:eastAsia="宋体" w:cs="宋体"/>
          <w:spacing w:val="-4"/>
          <w:kern w:val="0"/>
          <w:sz w:val="24"/>
          <w:szCs w:val="24"/>
          <w:lang w:val="en-US" w:eastAsia="zh-CN"/>
        </w:rPr>
        <w:t>06 4K荧光腹腔镜腔镜：</w:t>
      </w:r>
    </w:p>
    <w:tbl>
      <w:tblPr>
        <w:tblStyle w:val="35"/>
        <w:tblW w:w="5102" w:type="pct"/>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359"/>
        <w:gridCol w:w="1348"/>
        <w:gridCol w:w="1372"/>
        <w:gridCol w:w="1598"/>
        <w:gridCol w:w="1365"/>
      </w:tblGrid>
      <w:tr w14:paraId="4587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noWrap w:val="0"/>
            <w:vAlign w:val="center"/>
          </w:tcPr>
          <w:p w14:paraId="32CEE8C9">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产品名称</w:t>
            </w:r>
          </w:p>
        </w:tc>
        <w:tc>
          <w:tcPr>
            <w:tcW w:w="1359" w:type="dxa"/>
            <w:noWrap w:val="0"/>
            <w:vAlign w:val="center"/>
          </w:tcPr>
          <w:p w14:paraId="1F9D39CA">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摄像主机</w:t>
            </w:r>
          </w:p>
        </w:tc>
        <w:tc>
          <w:tcPr>
            <w:tcW w:w="1348" w:type="dxa"/>
            <w:noWrap w:val="0"/>
            <w:vAlign w:val="center"/>
          </w:tcPr>
          <w:p w14:paraId="065DD30B">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val="en-US" w:eastAsia="zh-CN"/>
              </w:rPr>
              <w:t>摄像头</w:t>
            </w:r>
          </w:p>
        </w:tc>
        <w:tc>
          <w:tcPr>
            <w:tcW w:w="1372" w:type="dxa"/>
            <w:noWrap w:val="0"/>
            <w:vAlign w:val="center"/>
          </w:tcPr>
          <w:p w14:paraId="2C314EBA">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冷光源</w:t>
            </w:r>
          </w:p>
        </w:tc>
        <w:tc>
          <w:tcPr>
            <w:tcW w:w="1598" w:type="dxa"/>
            <w:noWrap w:val="0"/>
            <w:vAlign w:val="center"/>
          </w:tcPr>
          <w:p w14:paraId="5FA67D26">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气腹机</w:t>
            </w:r>
          </w:p>
        </w:tc>
        <w:tc>
          <w:tcPr>
            <w:tcW w:w="1365" w:type="dxa"/>
            <w:noWrap w:val="0"/>
            <w:vAlign w:val="center"/>
          </w:tcPr>
          <w:p w14:paraId="304ACC5E">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监视器</w:t>
            </w:r>
          </w:p>
        </w:tc>
      </w:tr>
      <w:tr w14:paraId="4E44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655" w:type="dxa"/>
            <w:noWrap w:val="0"/>
            <w:vAlign w:val="center"/>
          </w:tcPr>
          <w:p w14:paraId="45138012">
            <w:pPr>
              <w:spacing w:line="600" w:lineRule="exact"/>
              <w:jc w:val="center"/>
              <w:rPr>
                <w:rFonts w:hint="eastAsia" w:ascii="宋体" w:hAnsi="宋体" w:eastAsia="宋体" w:cs="宋体"/>
                <w:spacing w:val="-4"/>
                <w:kern w:val="0"/>
                <w:sz w:val="24"/>
                <w:szCs w:val="24"/>
                <w:vertAlign w:val="baseline"/>
                <w:lang w:eastAsia="zh-CN"/>
              </w:rPr>
            </w:pPr>
            <w:r>
              <w:rPr>
                <w:rFonts w:hint="eastAsia" w:ascii="宋体" w:hAnsi="宋体" w:eastAsia="宋体" w:cs="宋体"/>
                <w:spacing w:val="-4"/>
                <w:kern w:val="0"/>
                <w:sz w:val="24"/>
                <w:szCs w:val="24"/>
                <w:vertAlign w:val="baseline"/>
                <w:lang w:eastAsia="zh-CN"/>
              </w:rPr>
              <w:t>产品序列号</w:t>
            </w:r>
          </w:p>
        </w:tc>
        <w:tc>
          <w:tcPr>
            <w:tcW w:w="1359" w:type="dxa"/>
            <w:noWrap w:val="0"/>
            <w:vAlign w:val="center"/>
          </w:tcPr>
          <w:p w14:paraId="695F157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FD1-26000319</w:t>
            </w:r>
          </w:p>
        </w:tc>
        <w:tc>
          <w:tcPr>
            <w:tcW w:w="1348" w:type="dxa"/>
            <w:noWrap w:val="0"/>
            <w:vAlign w:val="center"/>
          </w:tcPr>
          <w:p w14:paraId="3DE49C1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K4F1C000013</w:t>
            </w:r>
          </w:p>
        </w:tc>
        <w:tc>
          <w:tcPr>
            <w:tcW w:w="1372" w:type="dxa"/>
            <w:noWrap w:val="0"/>
            <w:vAlign w:val="center"/>
          </w:tcPr>
          <w:p w14:paraId="6D6D7B8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FD2-26000215</w:t>
            </w:r>
          </w:p>
        </w:tc>
        <w:tc>
          <w:tcPr>
            <w:tcW w:w="1598" w:type="dxa"/>
            <w:noWrap w:val="0"/>
            <w:vAlign w:val="center"/>
          </w:tcPr>
          <w:p w14:paraId="6F599E1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FA1-26001351</w:t>
            </w:r>
          </w:p>
        </w:tc>
        <w:tc>
          <w:tcPr>
            <w:tcW w:w="1365" w:type="dxa"/>
            <w:noWrap w:val="0"/>
            <w:vAlign w:val="center"/>
          </w:tcPr>
          <w:p w14:paraId="357A46C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342223165377</w:t>
            </w:r>
          </w:p>
        </w:tc>
      </w:tr>
    </w:tbl>
    <w:p w14:paraId="4EB0E3C4">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二、服务</w:t>
      </w:r>
      <w:r>
        <w:rPr>
          <w:rFonts w:hint="eastAsia" w:ascii="宋体" w:hAnsi="宋体" w:eastAsia="宋体" w:cs="宋体"/>
          <w:b/>
          <w:bCs/>
          <w:color w:val="auto"/>
          <w:kern w:val="2"/>
          <w:sz w:val="24"/>
          <w:szCs w:val="24"/>
          <w:highlight w:val="none"/>
          <w:lang w:val="en-US" w:eastAsia="zh-CN" w:bidi="ar-SA"/>
        </w:rPr>
        <w:t>技术要求：</w:t>
      </w:r>
    </w:p>
    <w:p w14:paraId="221F69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包含17台腹腔镜主机、宫腹一体机（</w:t>
      </w:r>
      <w:r>
        <w:rPr>
          <w:rFonts w:hint="eastAsia" w:ascii="宋体" w:hAnsi="宋体" w:eastAsia="宋体" w:cs="宋体"/>
          <w:color w:val="auto"/>
          <w:sz w:val="24"/>
          <w:szCs w:val="24"/>
          <w:highlight w:val="none"/>
          <w:vertAlign w:val="baseline"/>
          <w:lang w:val="zh-CN" w:eastAsia="zh-CN"/>
        </w:rPr>
        <w:t>摄像主机、摄像头、冷光源、气腹机、监视器）</w:t>
      </w:r>
      <w:r>
        <w:rPr>
          <w:rFonts w:hint="eastAsia" w:ascii="宋体" w:hAnsi="宋体" w:eastAsia="宋体" w:cs="宋体"/>
          <w:color w:val="auto"/>
          <w:sz w:val="24"/>
          <w:szCs w:val="24"/>
          <w:highlight w:val="none"/>
          <w:vertAlign w:val="baseline"/>
          <w:lang w:val="en-US" w:eastAsia="zh-CN"/>
        </w:rPr>
        <w:t>全保，</w:t>
      </w:r>
      <w:r>
        <w:rPr>
          <w:rFonts w:hint="eastAsia" w:ascii="宋体" w:hAnsi="宋体" w:eastAsia="宋体" w:cs="宋体"/>
          <w:color w:val="auto"/>
          <w:sz w:val="24"/>
          <w:szCs w:val="24"/>
          <w:highlight w:val="none"/>
          <w:vertAlign w:val="baseline"/>
          <w:lang w:val="zh-CN" w:eastAsia="zh-CN"/>
        </w:rPr>
        <w:t>保修期内每年至少提供4次设备维护保养，包含但不限于如下项目：设备清洁、性能测试及校准、必要的电气环境检测等，使之保持原厂QC标准或国家质量监督部门的标准，并提供保养清单。</w:t>
      </w:r>
    </w:p>
    <w:p w14:paraId="692E4F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2)每次维修保养</w:t>
      </w:r>
      <w:r>
        <w:rPr>
          <w:rFonts w:hint="eastAsia" w:ascii="宋体" w:hAnsi="宋体" w:eastAsia="宋体" w:cs="宋体"/>
          <w:color w:val="auto"/>
          <w:sz w:val="24"/>
          <w:szCs w:val="24"/>
          <w:highlight w:val="none"/>
          <w:vertAlign w:val="baseline"/>
          <w:lang w:val="en-US" w:eastAsia="zh-CN"/>
        </w:rPr>
        <w:t>更换配件</w:t>
      </w:r>
      <w:r>
        <w:rPr>
          <w:rFonts w:hint="eastAsia" w:ascii="宋体" w:hAnsi="宋体" w:eastAsia="宋体" w:cs="宋体"/>
          <w:color w:val="auto"/>
          <w:sz w:val="24"/>
          <w:szCs w:val="24"/>
          <w:highlight w:val="none"/>
          <w:vertAlign w:val="baseline"/>
          <w:lang w:val="zh-CN" w:eastAsia="zh-CN"/>
        </w:rPr>
        <w:t>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6437F5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3)为本医院配置具备维修资质的固定工程师不少于2人，本设备维修经验不少于2年，需提供证明材料（培训证书）和承诺函。</w:t>
      </w:r>
    </w:p>
    <w:p w14:paraId="41B437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4)所换备件必须是全新合格的产品，并满足设备运行要求, 进口配件需提供商检及海关报关单等材料。因所换备件造成的设备故障及医院损失，由投标人全权负责。</w:t>
      </w:r>
    </w:p>
    <w:p w14:paraId="125B465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5)软硬件及工作站免费安全升级，并开放维修密码等。</w:t>
      </w:r>
    </w:p>
    <w:p w14:paraId="2D7A543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6)提供24小时远程技术支持及临床应用支持，签署由招标人提供的信息系统数据安全保密承诺书。</w:t>
      </w:r>
    </w:p>
    <w:p w14:paraId="3077B5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7</w:t>
      </w:r>
      <w:r>
        <w:rPr>
          <w:rFonts w:hint="eastAsia" w:ascii="宋体" w:hAnsi="宋体" w:eastAsia="宋体" w:cs="宋体"/>
          <w:color w:val="auto"/>
          <w:sz w:val="24"/>
          <w:szCs w:val="24"/>
          <w:highlight w:val="none"/>
          <w:vertAlign w:val="baseline"/>
          <w:lang w:val="zh-CN" w:eastAsia="zh-CN"/>
        </w:rPr>
        <w:t>）配件故障时不维修，直接更换备件且备件无限次更换。</w:t>
      </w:r>
    </w:p>
    <w:p w14:paraId="2B987D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lang w:val="zh-CN" w:eastAsia="zh-CN"/>
        </w:rPr>
        <w:t>）须国内有备件库。</w:t>
      </w:r>
    </w:p>
    <w:p w14:paraId="40F23A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9</w:t>
      </w:r>
      <w:r>
        <w:rPr>
          <w:rFonts w:hint="eastAsia" w:ascii="宋体" w:hAnsi="宋体" w:eastAsia="宋体" w:cs="宋体"/>
          <w:color w:val="auto"/>
          <w:sz w:val="24"/>
          <w:szCs w:val="24"/>
          <w:highlight w:val="none"/>
          <w:vertAlign w:val="baseline"/>
          <w:lang w:val="zh-CN" w:eastAsia="zh-CN"/>
        </w:rPr>
        <w:t>）如需更换备件，国内备件仓库有货的备件在2个工作日内送达医院，进口配件5个工作日送达；非标件和不可抗力除外。</w:t>
      </w:r>
    </w:p>
    <w:p w14:paraId="0F03E39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val="zh-CN" w:eastAsia="zh-CN"/>
        </w:rPr>
        <w:t>）定期进行安全检查及质量保障，保证24h*365天维修热线连接。</w:t>
      </w:r>
    </w:p>
    <w:p w14:paraId="56AD6E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zh-CN" w:eastAsia="zh-CN"/>
        </w:rPr>
        <w:t>）</w:t>
      </w:r>
      <w:r>
        <w:rPr>
          <w:rFonts w:hint="eastAsia" w:ascii="宋体" w:hAnsi="宋体" w:eastAsia="宋体" w:cs="宋体"/>
          <w:color w:val="auto"/>
          <w:sz w:val="24"/>
          <w:szCs w:val="24"/>
          <w:highlight w:val="none"/>
          <w:vertAlign w:val="baseline"/>
          <w:lang w:val="en-US" w:eastAsia="zh-CN"/>
        </w:rPr>
        <w:t>提供一名常驻工程师，及时解决设备故障。</w:t>
      </w:r>
    </w:p>
    <w:p w14:paraId="52FF26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zh-CN" w:eastAsia="zh-CN"/>
        </w:rPr>
        <w:t>）工程师需配备有专用工具，工程师的工具符合国家检测和校准的规定（提供相关校准证明）。</w:t>
      </w:r>
    </w:p>
    <w:p w14:paraId="4F96E5E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zh-CN" w:eastAsia="zh-CN"/>
        </w:rPr>
        <w:t>）保修期最后一个月内更换的配件，中标公司应保证自更换之日起三个月内正常使用，如三个月内出现故障，由中标公司承担维修费用。</w:t>
      </w:r>
    </w:p>
    <w:p w14:paraId="0332248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en-US" w:eastAsia="zh-CN"/>
        </w:rPr>
        <w:t>14</w:t>
      </w:r>
      <w:r>
        <w:rPr>
          <w:rFonts w:hint="eastAsia" w:ascii="宋体" w:hAnsi="宋体" w:eastAsia="宋体" w:cs="宋体"/>
          <w:color w:val="auto"/>
          <w:sz w:val="24"/>
          <w:szCs w:val="24"/>
          <w:highlight w:val="none"/>
          <w:vertAlign w:val="baseline"/>
          <w:lang w:val="zh-CN" w:eastAsia="zh-CN"/>
        </w:rPr>
        <w:t>）须有具备应用培训工程师且提供原厂认证的培训证书。</w:t>
      </w:r>
    </w:p>
    <w:p w14:paraId="76F43B6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宋体" w:hAnsi="宋体" w:eastAsia="宋体" w:cs="宋体"/>
          <w:color w:val="auto"/>
          <w:sz w:val="24"/>
          <w:szCs w:val="24"/>
          <w:highlight w:val="none"/>
          <w:vertAlign w:val="baseline"/>
          <w:lang w:val="zh-CN" w:eastAsia="zh-CN"/>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lang w:val="zh-CN" w:eastAsia="zh-CN"/>
        </w:rPr>
        <w:t>）对我院的维修工程师提供每年至少2人次的专业培训，并提供培训证明材料。</w:t>
      </w:r>
    </w:p>
    <w:p w14:paraId="5ECEAC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480" w:firstLineChars="200"/>
        <w:jc w:val="left"/>
        <w:textAlignment w:val="auto"/>
        <w:rPr>
          <w:rFonts w:hint="eastAsia" w:ascii="仿宋" w:hAnsi="仿宋" w:eastAsia="仿宋" w:cs="仿宋"/>
          <w:kern w:val="0"/>
          <w:sz w:val="32"/>
          <w:szCs w:val="32"/>
          <w:lang w:val="zh-CN" w:eastAsia="zh-CN" w:bidi="ar-SA"/>
        </w:rPr>
      </w:pPr>
      <w:r>
        <w:rPr>
          <w:rFonts w:hint="eastAsia" w:ascii="宋体" w:hAnsi="宋体" w:eastAsia="宋体" w:cs="宋体"/>
          <w:color w:val="auto"/>
          <w:sz w:val="24"/>
          <w:szCs w:val="24"/>
          <w:highlight w:val="none"/>
          <w:vertAlign w:val="baseline"/>
          <w:lang w:val="zh-CN" w:eastAsia="zh-CN"/>
        </w:rPr>
        <w:t>1</w:t>
      </w: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zh-CN" w:eastAsia="zh-CN"/>
        </w:rPr>
        <w:t>）每年制定临床使用人员的使用维护培训计划，按计划进行培训并提供记录。</w:t>
      </w:r>
    </w:p>
    <w:p w14:paraId="5EE2D51D">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42973FE5">
      <w:pPr>
        <w:spacing w:line="600" w:lineRule="exact"/>
        <w:rPr>
          <w:rFonts w:hint="eastAsia" w:ascii="仿宋" w:hAnsi="仿宋" w:eastAsia="仿宋" w:cs="仿宋"/>
          <w:spacing w:val="-4"/>
          <w:kern w:val="0"/>
          <w:sz w:val="30"/>
          <w:szCs w:val="30"/>
          <w:lang w:val="en-US" w:eastAsia="zh-CN"/>
        </w:rPr>
        <w:sectPr>
          <w:headerReference r:id="rId5" w:type="default"/>
          <w:footerReference r:id="rId6" w:type="default"/>
          <w:footerReference r:id="rId7" w:type="even"/>
          <w:pgSz w:w="11906" w:h="16838"/>
          <w:pgMar w:top="1440" w:right="1800" w:bottom="1440" w:left="1800" w:header="851" w:footer="992" w:gutter="0"/>
          <w:cols w:space="720" w:num="1"/>
          <w:docGrid w:type="lines" w:linePitch="312"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采购人指定地点</w:t>
            </w:r>
          </w:p>
        </w:tc>
      </w:tr>
      <w:tr w14:paraId="574C8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EA8A14">
            <w:pPr>
              <w:pStyle w:val="7"/>
              <w:ind w:left="0" w:leftChars="0"/>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D93696B">
            <w:pPr>
              <w:pStyle w:val="7"/>
              <w:spacing w:beforeAutospacing="0"/>
              <w:ind w:left="0" w:leftChars="0"/>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27D74B7">
            <w:pPr>
              <w:pStyle w:val="7"/>
              <w:spacing w:afterAutospacing="0"/>
              <w:ind w:left="0" w:leftChars="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服务安排：周一至周日，7天24小时包括法定节假日</w:t>
            </w:r>
            <w:r>
              <w:rPr>
                <w:rFonts w:hint="eastAsia" w:cs="宋体"/>
                <w:color w:val="auto"/>
                <w:sz w:val="24"/>
                <w:szCs w:val="24"/>
                <w:highlight w:val="none"/>
                <w:lang w:val="en-US" w:eastAsia="zh-CN"/>
              </w:rPr>
              <w:t>。</w:t>
            </w:r>
          </w:p>
          <w:p w14:paraId="125DF1A6">
            <w:pPr>
              <w:pStyle w:val="7"/>
              <w:spacing w:beforeAutospacing="0" w:afterAutospacing="0"/>
              <w:ind w:left="0" w:leftChars="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维修响应时间：20分钟内电话响应，2小时内工程师到达现场，一般故障24小时内维修完毕。如需外地专家支持，4小时内响应，24小时内到达现场。</w:t>
            </w:r>
          </w:p>
          <w:p w14:paraId="302AB10A">
            <w:pPr>
              <w:pStyle w:val="7"/>
              <w:spacing w:beforeAutospacing="0"/>
              <w:ind w:left="0" w:leftChars="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3.供应商</w:t>
            </w:r>
            <w:r>
              <w:rPr>
                <w:rFonts w:hint="eastAsia" w:ascii="宋体" w:hAnsi="宋体" w:eastAsia="宋体" w:cs="宋体"/>
                <w:color w:val="auto"/>
                <w:sz w:val="24"/>
                <w:szCs w:val="24"/>
                <w:highlight w:val="none"/>
                <w:lang w:val="en-US" w:eastAsia="zh-CN"/>
              </w:rPr>
              <w:t>保证我院保修的设备正常开机率大于95% （一年按365天计算），且单次维修不能超过1天，否则设备维修占用日期每增加一天，保修时间往后顺延七天。</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先服务后付款，服务六个月之后支付50%合同款，服务期满后支付余下50%合同款。</w:t>
            </w:r>
          </w:p>
        </w:tc>
      </w:tr>
    </w:tbl>
    <w:p w14:paraId="00100BE3">
      <w:pPr>
        <w:pStyle w:val="24"/>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5120"/>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33"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45.9万元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45.9万元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88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7"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5F1FB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lang w:val="en-US" w:eastAsia="zh-CN"/>
        </w:rPr>
        <w:t>须是在中华人民共和国境内注册的设备原制造厂商或原制造厂商授权的单位或具备相关设备维修能力的单位（提供证明文件）</w:t>
      </w:r>
      <w:r>
        <w:rPr>
          <w:rFonts w:hint="eastAsia" w:ascii="宋体" w:hAnsi="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4服务</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02"/>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57</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1.技术服务响应（30分）</w:t>
            </w:r>
          </w:p>
        </w:tc>
        <w:tc>
          <w:tcPr>
            <w:tcW w:w="6770" w:type="dxa"/>
            <w:noWrap w:val="0"/>
            <w:vAlign w:val="center"/>
          </w:tcPr>
          <w:p w14:paraId="4B6A7976">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根据“第二章 采购需求  二、技术服务要求”进行响应。</w:t>
            </w:r>
          </w:p>
          <w:p w14:paraId="3D27F557">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完全符合磋商文件服务要求的得30分，每有一项负偏离在30分基础上扣3分，扣完为止；若得分为0，则磋商无效。</w:t>
            </w:r>
          </w:p>
          <w:p w14:paraId="31853AA0">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1.供应商需如实填写技术响应表，并标注偏离情况。</w:t>
            </w:r>
          </w:p>
          <w:p w14:paraId="608A59E9">
            <w:pPr>
              <w:jc w:val="left"/>
              <w:rPr>
                <w:rFonts w:hint="default"/>
                <w:lang w:val="en-US" w:eastAsia="zh-CN"/>
              </w:rPr>
            </w:pPr>
            <w:r>
              <w:rPr>
                <w:rFonts w:hint="eastAsia" w:ascii="宋体" w:hAnsi="宋体" w:eastAsia="宋体" w:cs="宋体"/>
                <w:sz w:val="24"/>
                <w:szCs w:val="24"/>
                <w:lang w:val="en-US" w:eastAsia="zh-CN"/>
              </w:rPr>
              <w:t>2.提供相关证明文件。</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6EB0CCC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项目需求</w:t>
            </w:r>
          </w:p>
          <w:p w14:paraId="3284056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分）</w:t>
            </w:r>
          </w:p>
        </w:tc>
        <w:tc>
          <w:tcPr>
            <w:tcW w:w="6770" w:type="dxa"/>
            <w:noWrap w:val="0"/>
            <w:vAlign w:val="center"/>
          </w:tcPr>
          <w:p w14:paraId="0EA1AAF7">
            <w:pPr>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应根据本项目的情况提供针对本项目的需求分析</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rPr>
              <w:t>应包含且不限于</w:t>
            </w:r>
            <w:r>
              <w:rPr>
                <w:rFonts w:hint="eastAsia" w:asciiTheme="minorEastAsia" w:hAnsiTheme="minorEastAsia" w:eastAsiaTheme="minorEastAsia" w:cstheme="minorEastAsia"/>
                <w:sz w:val="24"/>
                <w:szCs w:val="24"/>
                <w:lang w:eastAsia="zh-CN"/>
              </w:rPr>
              <w:t>：①</w:t>
            </w:r>
            <w:r>
              <w:rPr>
                <w:rFonts w:hint="eastAsia" w:asciiTheme="minorEastAsia" w:hAnsiTheme="minorEastAsia" w:eastAsiaTheme="minorEastAsia" w:cstheme="minorEastAsia"/>
                <w:sz w:val="24"/>
                <w:szCs w:val="24"/>
              </w:rPr>
              <w:t>设备每年需要专业维护保养的次数</w:t>
            </w:r>
            <w:r>
              <w:rPr>
                <w:rFonts w:hint="eastAsia" w:asciiTheme="minorEastAsia" w:hAnsiTheme="minorEastAsia" w:eastAsiaTheme="minorEastAsia" w:cstheme="minorEastAsia"/>
                <w:sz w:val="24"/>
                <w:szCs w:val="24"/>
                <w:lang w:eastAsia="zh-CN"/>
              </w:rPr>
              <w:t>；②</w:t>
            </w:r>
            <w:r>
              <w:rPr>
                <w:rFonts w:hint="eastAsia" w:asciiTheme="minorEastAsia" w:hAnsiTheme="minorEastAsia" w:eastAsiaTheme="minorEastAsia" w:cstheme="minorEastAsia"/>
                <w:sz w:val="24"/>
                <w:szCs w:val="24"/>
              </w:rPr>
              <w:t>零备件更换服务</w:t>
            </w:r>
            <w:r>
              <w:rPr>
                <w:rFonts w:hint="eastAsia" w:asciiTheme="minorEastAsia" w:hAnsiTheme="minorEastAsia" w:eastAsiaTheme="minorEastAsia" w:cstheme="minorEastAsia"/>
                <w:sz w:val="24"/>
                <w:szCs w:val="24"/>
                <w:lang w:eastAsia="zh-CN"/>
              </w:rPr>
              <w:t>；③</w:t>
            </w:r>
            <w:r>
              <w:rPr>
                <w:rFonts w:hint="eastAsia" w:asciiTheme="minorEastAsia" w:hAnsiTheme="minorEastAsia" w:eastAsiaTheme="minorEastAsia" w:cstheme="minorEastAsia"/>
                <w:sz w:val="24"/>
                <w:szCs w:val="24"/>
                <w:lang w:val="en-US" w:eastAsia="zh-CN"/>
              </w:rPr>
              <w:t>培训方案</w:t>
            </w:r>
            <w:r>
              <w:rPr>
                <w:rFonts w:hint="eastAsia" w:asciiTheme="minorEastAsia" w:hAnsiTheme="minorEastAsia" w:eastAsiaTheme="minorEastAsia" w:cstheme="minorEastAsia"/>
                <w:sz w:val="24"/>
                <w:szCs w:val="24"/>
                <w:lang w:eastAsia="zh-CN"/>
              </w:rPr>
              <w:t>；④</w:t>
            </w:r>
            <w:r>
              <w:rPr>
                <w:rFonts w:hint="eastAsia" w:asciiTheme="minorEastAsia" w:hAnsiTheme="minorEastAsia" w:eastAsiaTheme="minorEastAsia" w:cstheme="minorEastAsia"/>
                <w:sz w:val="24"/>
                <w:szCs w:val="24"/>
              </w:rPr>
              <w:t>售后服务网点</w:t>
            </w: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备件</w:t>
            </w:r>
            <w:r>
              <w:rPr>
                <w:rFonts w:hint="eastAsia" w:asciiTheme="minorEastAsia" w:hAnsiTheme="minorEastAsia" w:eastAsiaTheme="minorEastAsia" w:cstheme="minorEastAsia"/>
                <w:sz w:val="24"/>
                <w:szCs w:val="24"/>
                <w:lang w:eastAsia="zh-CN"/>
              </w:rPr>
              <w:t>库；⑥</w:t>
            </w:r>
            <w:r>
              <w:rPr>
                <w:rFonts w:hint="eastAsia" w:asciiTheme="minorEastAsia" w:hAnsiTheme="minorEastAsia" w:eastAsiaTheme="minorEastAsia" w:cstheme="minorEastAsia"/>
                <w:sz w:val="24"/>
                <w:szCs w:val="24"/>
                <w:lang w:val="en-US" w:eastAsia="zh-CN"/>
              </w:rPr>
              <w:t>提供的实质性增值服务等内容</w:t>
            </w:r>
            <w:r>
              <w:rPr>
                <w:rFonts w:hint="eastAsia" w:asciiTheme="minorEastAsia" w:hAnsiTheme="minorEastAsia" w:eastAsiaTheme="minorEastAsia" w:cstheme="minorEastAsia"/>
                <w:sz w:val="24"/>
                <w:szCs w:val="24"/>
              </w:rPr>
              <w:t>。</w:t>
            </w:r>
          </w:p>
          <w:p w14:paraId="18D3FC11">
            <w:pPr>
              <w:jc w:val="left"/>
              <w:rPr>
                <w:rFonts w:ascii="宋体" w:hAnsi="宋体" w:eastAsia="宋体" w:cs="宋体"/>
                <w:sz w:val="24"/>
                <w:szCs w:val="24"/>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提供的需求内容全面详尽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完全满足采购需求</w:t>
            </w:r>
            <w:r>
              <w:rPr>
                <w:rFonts w:hint="eastAsia" w:asciiTheme="minorEastAsia" w:hAnsiTheme="minorEastAsia" w:eastAsiaTheme="minorEastAsia" w:cstheme="minorEastAsia"/>
                <w:sz w:val="24"/>
                <w:szCs w:val="24"/>
              </w:rPr>
              <w:t>的</w:t>
            </w:r>
            <w:r>
              <w:rPr>
                <w:rFonts w:ascii="宋体" w:hAnsi="宋体" w:eastAsia="宋体" w:cs="宋体"/>
                <w:sz w:val="24"/>
                <w:szCs w:val="24"/>
              </w:rPr>
              <w:t>得</w:t>
            </w:r>
            <w:r>
              <w:rPr>
                <w:rFonts w:hint="eastAsia" w:ascii="宋体" w:hAnsi="宋体" w:eastAsia="宋体" w:cs="宋体"/>
                <w:sz w:val="24"/>
                <w:szCs w:val="24"/>
                <w:lang w:val="en-US" w:eastAsia="zh-CN"/>
              </w:rPr>
              <w:t>12</w:t>
            </w:r>
            <w:r>
              <w:rPr>
                <w:rFonts w:ascii="宋体" w:hAnsi="宋体" w:eastAsia="宋体" w:cs="宋体"/>
                <w:sz w:val="24"/>
                <w:szCs w:val="24"/>
              </w:rPr>
              <w:t>分；</w:t>
            </w:r>
          </w:p>
          <w:p w14:paraId="1E0A6D27">
            <w:pPr>
              <w:jc w:val="left"/>
              <w:rPr>
                <w:rFonts w:ascii="宋体" w:hAnsi="宋体" w:eastAsia="宋体" w:cs="宋体"/>
                <w:sz w:val="24"/>
                <w:szCs w:val="24"/>
              </w:rPr>
            </w:pPr>
            <w:r>
              <w:rPr>
                <w:rFonts w:ascii="宋体" w:hAnsi="宋体" w:eastAsia="宋体" w:cs="宋体"/>
                <w:sz w:val="24"/>
                <w:szCs w:val="24"/>
              </w:rPr>
              <w:t>投标人提供的需求内容全面不详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基本满足采购需求</w:t>
            </w:r>
            <w:r>
              <w:rPr>
                <w:rFonts w:ascii="宋体" w:hAnsi="宋体" w:eastAsia="宋体" w:cs="宋体"/>
                <w:sz w:val="24"/>
                <w:szCs w:val="24"/>
              </w:rPr>
              <w:t>的得</w:t>
            </w:r>
            <w:r>
              <w:rPr>
                <w:rFonts w:hint="eastAsia" w:ascii="宋体" w:hAnsi="宋体" w:eastAsia="宋体" w:cs="宋体"/>
                <w:sz w:val="24"/>
                <w:szCs w:val="24"/>
                <w:lang w:val="en-US" w:eastAsia="zh-CN"/>
              </w:rPr>
              <w:t>8</w:t>
            </w:r>
            <w:r>
              <w:rPr>
                <w:rFonts w:ascii="宋体" w:hAnsi="宋体" w:eastAsia="宋体" w:cs="宋体"/>
                <w:sz w:val="24"/>
                <w:szCs w:val="24"/>
              </w:rPr>
              <w:t>分；</w:t>
            </w:r>
          </w:p>
          <w:p w14:paraId="0ECE873E">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需求内容有缺项漏项，需求分析有待完善的得4分；</w:t>
            </w:r>
          </w:p>
          <w:p w14:paraId="7E15CF5C">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需求内容不符合项目实际，难以满足采购需求的得1分。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未提供者不得分。</w:t>
            </w:r>
          </w:p>
        </w:tc>
      </w:tr>
      <w:tr w14:paraId="685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6944C5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C51B4F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3.年度维保计划（10分）</w:t>
            </w:r>
          </w:p>
        </w:tc>
        <w:tc>
          <w:tcPr>
            <w:tcW w:w="6770" w:type="dxa"/>
            <w:noWrap w:val="0"/>
            <w:vAlign w:val="center"/>
          </w:tcPr>
          <w:p w14:paraId="51323904">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供应商根据本项目的情况提供年度维保计划，应包括但不限于：</w:t>
            </w:r>
            <w:r>
              <w:rPr>
                <w:rFonts w:hint="eastAsia" w:asciiTheme="minorEastAsia" w:hAnsiTheme="minorEastAsia" w:eastAsiaTheme="minorEastAsia" w:cstheme="minorEastAsia"/>
                <w:sz w:val="24"/>
                <w:szCs w:val="24"/>
                <w:lang w:eastAsia="zh-CN"/>
              </w:rPr>
              <w:t>①</w:t>
            </w:r>
            <w:r>
              <w:rPr>
                <w:rFonts w:ascii="宋体" w:hAnsi="宋体" w:eastAsia="宋体" w:cs="宋体"/>
                <w:sz w:val="24"/>
                <w:szCs w:val="24"/>
              </w:rPr>
              <w:t>年度服务</w:t>
            </w:r>
            <w:r>
              <w:rPr>
                <w:rFonts w:hint="eastAsia" w:ascii="宋体" w:hAnsi="宋体" w:eastAsia="宋体" w:cs="宋体"/>
                <w:sz w:val="24"/>
                <w:szCs w:val="24"/>
                <w:lang w:val="en-US" w:eastAsia="zh-CN"/>
              </w:rPr>
              <w:t>计划</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②</w:t>
            </w:r>
            <w:r>
              <w:rPr>
                <w:rFonts w:hint="eastAsia" w:ascii="宋体" w:hAnsi="宋体" w:eastAsia="宋体" w:cs="宋体"/>
                <w:sz w:val="24"/>
                <w:szCs w:val="24"/>
                <w:lang w:val="en-US" w:eastAsia="zh-CN"/>
              </w:rPr>
              <w:t>日常巡检计划和巡检内容；</w:t>
            </w:r>
            <w:r>
              <w:rPr>
                <w:rFonts w:hint="eastAsia" w:asciiTheme="minorEastAsia" w:hAnsiTheme="minorEastAsia" w:eastAsiaTheme="minorEastAsia" w:cstheme="minorEastAsia"/>
                <w:sz w:val="24"/>
                <w:szCs w:val="24"/>
                <w:lang w:eastAsia="zh-CN"/>
              </w:rPr>
              <w:t>③</w:t>
            </w:r>
            <w:r>
              <w:rPr>
                <w:rFonts w:hint="eastAsia" w:ascii="宋体" w:hAnsi="宋体" w:eastAsia="宋体" w:cs="宋体"/>
                <w:sz w:val="24"/>
                <w:szCs w:val="24"/>
                <w:lang w:val="en-US" w:eastAsia="zh-CN"/>
              </w:rPr>
              <w:t>维保质量保障措施；</w:t>
            </w:r>
            <w:r>
              <w:rPr>
                <w:rFonts w:hint="eastAsia" w:asciiTheme="minorEastAsia" w:hAnsiTheme="minorEastAsia" w:eastAsiaTheme="minorEastAsia" w:cstheme="minorEastAsia"/>
                <w:sz w:val="24"/>
                <w:szCs w:val="24"/>
                <w:lang w:eastAsia="zh-CN"/>
              </w:rPr>
              <w:t>④</w:t>
            </w:r>
            <w:r>
              <w:rPr>
                <w:rFonts w:ascii="宋体" w:hAnsi="宋体" w:eastAsia="宋体" w:cs="宋体"/>
                <w:sz w:val="24"/>
                <w:szCs w:val="24"/>
              </w:rPr>
              <w:t>维修/维保报告</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⑤</w:t>
            </w:r>
            <w:r>
              <w:rPr>
                <w:rFonts w:hint="eastAsia" w:asciiTheme="minorEastAsia" w:hAnsiTheme="minorEastAsia" w:eastAsiaTheme="minorEastAsia" w:cstheme="minorEastAsia"/>
                <w:sz w:val="24"/>
                <w:szCs w:val="24"/>
              </w:rPr>
              <w:t>现场维修响应时间</w:t>
            </w:r>
            <w:r>
              <w:rPr>
                <w:rFonts w:ascii="宋体" w:hAnsi="宋体" w:eastAsia="宋体" w:cs="宋体"/>
                <w:sz w:val="24"/>
                <w:szCs w:val="24"/>
              </w:rPr>
              <w:t>等</w:t>
            </w:r>
          </w:p>
          <w:p w14:paraId="44E7DDB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提供的</w:t>
            </w:r>
            <w:r>
              <w:rPr>
                <w:rFonts w:hint="eastAsia" w:ascii="宋体" w:hAnsi="宋体" w:eastAsia="宋体" w:cs="宋体"/>
                <w:sz w:val="24"/>
                <w:szCs w:val="24"/>
                <w:lang w:val="en-US" w:eastAsia="zh-CN"/>
              </w:rPr>
              <w:t>年度维保计划，</w:t>
            </w:r>
            <w:r>
              <w:rPr>
                <w:rFonts w:ascii="宋体" w:hAnsi="宋体" w:eastAsia="宋体" w:cs="宋体"/>
                <w:sz w:val="24"/>
                <w:szCs w:val="24"/>
              </w:rPr>
              <w:t>科学合理，内容详尽，完全满足采购需求的得</w:t>
            </w:r>
            <w:r>
              <w:rPr>
                <w:rFonts w:hint="eastAsia" w:ascii="宋体" w:hAnsi="宋体" w:eastAsia="宋体" w:cs="宋体"/>
                <w:sz w:val="24"/>
                <w:szCs w:val="24"/>
                <w:lang w:val="en-US" w:eastAsia="zh-CN"/>
              </w:rPr>
              <w:t>10</w:t>
            </w:r>
            <w:r>
              <w:rPr>
                <w:rFonts w:ascii="宋体" w:hAnsi="宋体" w:eastAsia="宋体" w:cs="宋体"/>
                <w:sz w:val="24"/>
                <w:szCs w:val="24"/>
              </w:rPr>
              <w:t>分；</w:t>
            </w:r>
          </w:p>
          <w:p w14:paraId="1B5B4547">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等较科学，内容较详细，较能满足采购需求的得</w:t>
            </w:r>
            <w:r>
              <w:rPr>
                <w:rFonts w:hint="eastAsia" w:ascii="宋体" w:hAnsi="宋体" w:eastAsia="宋体" w:cs="宋体"/>
                <w:sz w:val="24"/>
                <w:szCs w:val="24"/>
                <w:lang w:val="en-US" w:eastAsia="zh-CN"/>
              </w:rPr>
              <w:t>7</w:t>
            </w:r>
            <w:r>
              <w:rPr>
                <w:rFonts w:ascii="宋体" w:hAnsi="宋体" w:eastAsia="宋体" w:cs="宋体"/>
                <w:sz w:val="24"/>
                <w:szCs w:val="24"/>
              </w:rPr>
              <w:t>分；</w:t>
            </w:r>
          </w:p>
          <w:p w14:paraId="4EDAF9C8">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等有缺项漏项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维保计划有待完善的</w:t>
            </w:r>
            <w:r>
              <w:rPr>
                <w:rFonts w:ascii="宋体" w:hAnsi="宋体" w:eastAsia="宋体" w:cs="宋体"/>
                <w:sz w:val="24"/>
                <w:szCs w:val="24"/>
              </w:rPr>
              <w:t>得</w:t>
            </w:r>
            <w:r>
              <w:rPr>
                <w:rFonts w:hint="eastAsia" w:ascii="宋体" w:hAnsi="宋体" w:eastAsia="宋体" w:cs="宋体"/>
                <w:sz w:val="24"/>
                <w:szCs w:val="24"/>
                <w:lang w:val="en-US" w:eastAsia="zh-CN"/>
              </w:rPr>
              <w:t>4</w:t>
            </w:r>
            <w:r>
              <w:rPr>
                <w:rFonts w:ascii="宋体" w:hAnsi="宋体" w:eastAsia="宋体" w:cs="宋体"/>
                <w:sz w:val="24"/>
                <w:szCs w:val="24"/>
              </w:rPr>
              <w:t>分；</w:t>
            </w:r>
          </w:p>
          <w:p w14:paraId="6ADD903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sz w:val="24"/>
                <w:szCs w:val="24"/>
                <w:lang w:val="en-US" w:eastAsia="zh-CN"/>
              </w:rPr>
              <w:t>提供的</w:t>
            </w:r>
            <w:r>
              <w:rPr>
                <w:rFonts w:hint="eastAsia" w:ascii="宋体" w:hAnsi="宋体" w:cs="宋体"/>
                <w:sz w:val="24"/>
                <w:szCs w:val="24"/>
                <w:lang w:val="en-US" w:eastAsia="zh-CN"/>
              </w:rPr>
              <w:t>年度</w:t>
            </w:r>
            <w:r>
              <w:rPr>
                <w:rFonts w:hint="eastAsia" w:ascii="宋体" w:hAnsi="宋体" w:eastAsia="宋体" w:cs="宋体"/>
                <w:sz w:val="24"/>
                <w:szCs w:val="24"/>
                <w:lang w:val="en-US" w:eastAsia="zh-CN"/>
              </w:rPr>
              <w:t>计划不合符项目实际，难以满足采购需求的得1分；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074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2ECC59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81DB0B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kern w:val="2"/>
                <w:sz w:val="24"/>
                <w:szCs w:val="24"/>
                <w:lang w:val="en-US" w:eastAsia="zh-CN" w:bidi="ar-SA"/>
              </w:rPr>
              <w:t>4.</w:t>
            </w:r>
            <w:r>
              <w:rPr>
                <w:rFonts w:ascii="宋体" w:hAnsi="宋体" w:eastAsia="宋体" w:cs="宋体"/>
                <w:b w:val="0"/>
                <w:bCs w:val="0"/>
                <w:kern w:val="2"/>
                <w:sz w:val="24"/>
                <w:szCs w:val="24"/>
                <w:lang w:val="en-US" w:eastAsia="zh-CN" w:bidi="ar-SA"/>
              </w:rPr>
              <w:t>维保应急响应方案</w:t>
            </w:r>
            <w:r>
              <w:rPr>
                <w:rFonts w:hint="eastAsia" w:ascii="宋体" w:hAnsi="宋体" w:eastAsia="宋体" w:cs="宋体"/>
                <w:b w:val="0"/>
                <w:bCs w:val="0"/>
                <w:kern w:val="2"/>
                <w:sz w:val="24"/>
                <w:szCs w:val="24"/>
                <w:lang w:val="en-US" w:eastAsia="zh-CN" w:bidi="ar-SA"/>
              </w:rPr>
              <w:t>（5分）</w:t>
            </w:r>
          </w:p>
        </w:tc>
        <w:tc>
          <w:tcPr>
            <w:tcW w:w="6770" w:type="dxa"/>
            <w:noWrap w:val="0"/>
            <w:vAlign w:val="center"/>
          </w:tcPr>
          <w:p w14:paraId="746801F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w:t>
            </w:r>
            <w:r>
              <w:rPr>
                <w:rFonts w:ascii="宋体" w:hAnsi="宋体" w:eastAsia="宋体" w:cs="宋体"/>
                <w:b w:val="0"/>
                <w:bCs w:val="0"/>
                <w:kern w:val="2"/>
                <w:sz w:val="24"/>
                <w:szCs w:val="24"/>
                <w:lang w:val="en-US" w:eastAsia="zh-CN" w:bidi="ar-SA"/>
              </w:rPr>
              <w:t>提供的设备</w:t>
            </w:r>
            <w:r>
              <w:rPr>
                <w:rFonts w:hint="eastAsia" w:ascii="宋体" w:hAnsi="宋体" w:eastAsia="宋体" w:cs="宋体"/>
                <w:b w:val="0"/>
                <w:bCs w:val="0"/>
                <w:kern w:val="2"/>
                <w:sz w:val="24"/>
                <w:szCs w:val="24"/>
                <w:lang w:val="en-US" w:eastAsia="zh-CN" w:bidi="ar-SA"/>
              </w:rPr>
              <w:t>维保</w:t>
            </w:r>
            <w:r>
              <w:rPr>
                <w:rFonts w:ascii="宋体" w:hAnsi="宋体" w:eastAsia="宋体" w:cs="宋体"/>
                <w:b w:val="0"/>
                <w:bCs w:val="0"/>
                <w:kern w:val="2"/>
                <w:sz w:val="24"/>
                <w:szCs w:val="24"/>
                <w:lang w:val="en-US" w:eastAsia="zh-CN" w:bidi="ar-SA"/>
              </w:rPr>
              <w:t>应急响应方案</w:t>
            </w:r>
            <w:r>
              <w:rPr>
                <w:rFonts w:hint="eastAsia" w:ascii="宋体" w:hAnsi="宋体" w:eastAsia="宋体" w:cs="宋体"/>
                <w:b w:val="0"/>
                <w:bCs w:val="0"/>
                <w:kern w:val="2"/>
                <w:sz w:val="24"/>
                <w:szCs w:val="24"/>
                <w:lang w:val="en-US" w:eastAsia="zh-CN" w:bidi="ar-SA"/>
              </w:rPr>
              <w:t>（包括但不限于故障、停机等相关措施）进行评分。</w:t>
            </w:r>
          </w:p>
          <w:p w14:paraId="6F7DF449">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提供的设备维保应急响应</w:t>
            </w:r>
            <w:r>
              <w:rPr>
                <w:rFonts w:hint="eastAsia" w:ascii="宋体" w:hAnsi="宋体" w:eastAsia="宋体" w:cs="宋体"/>
                <w:b w:val="0"/>
                <w:bCs w:val="0"/>
                <w:kern w:val="2"/>
                <w:sz w:val="24"/>
                <w:szCs w:val="24"/>
                <w:lang w:val="en-US" w:eastAsia="zh-CN" w:bidi="ar-SA"/>
              </w:rPr>
              <w:t>方案</w:t>
            </w:r>
            <w:r>
              <w:rPr>
                <w:rFonts w:ascii="宋体" w:hAnsi="宋体" w:eastAsia="宋体" w:cs="宋体"/>
                <w:b w:val="0"/>
                <w:bCs w:val="0"/>
                <w:kern w:val="2"/>
                <w:sz w:val="24"/>
                <w:szCs w:val="24"/>
                <w:lang w:val="en-US" w:eastAsia="zh-CN" w:bidi="ar-SA"/>
              </w:rPr>
              <w:t>科学合理，内容详尽，完全满足采购需求的得5分；</w:t>
            </w:r>
          </w:p>
          <w:p w14:paraId="2095DAA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提供的方案较科学，内容较详细，较能满足采购需求的得3分；</w:t>
            </w:r>
          </w:p>
          <w:p w14:paraId="54A4AC50">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提供的响应方案有缺项漏项等得1分；</w:t>
            </w:r>
          </w:p>
          <w:p w14:paraId="3688FF7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b w:val="0"/>
                <w:bCs w:val="0"/>
                <w:kern w:val="2"/>
                <w:sz w:val="24"/>
                <w:szCs w:val="24"/>
                <w:lang w:val="en-US" w:eastAsia="zh-CN" w:bidi="ar-SA"/>
              </w:rPr>
              <w:t>未提供者不得分。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00B2DAD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1.人员配备方案（7分）</w:t>
            </w:r>
          </w:p>
        </w:tc>
        <w:tc>
          <w:tcPr>
            <w:tcW w:w="6770" w:type="dxa"/>
            <w:noWrap w:val="0"/>
            <w:vAlign w:val="center"/>
          </w:tcPr>
          <w:p w14:paraId="3C23BC9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根据供应商针对本项目提供的人员配备方案进行评审</w:t>
            </w:r>
            <w:r>
              <w:rPr>
                <w:rFonts w:hint="eastAsia" w:ascii="宋体" w:hAnsi="宋体" w:cs="宋体"/>
                <w:b w:val="0"/>
                <w:bCs w:val="0"/>
                <w:kern w:val="2"/>
                <w:sz w:val="24"/>
                <w:szCs w:val="24"/>
                <w:lang w:val="en-US" w:eastAsia="zh-CN" w:bidi="ar-SA"/>
              </w:rPr>
              <w:t>（除固定工程师外）</w:t>
            </w:r>
            <w:r>
              <w:rPr>
                <w:rFonts w:hint="eastAsia" w:ascii="宋体" w:hAnsi="宋体" w:eastAsia="宋体" w:cs="宋体"/>
                <w:b w:val="0"/>
                <w:bCs w:val="0"/>
                <w:kern w:val="2"/>
                <w:sz w:val="24"/>
                <w:szCs w:val="24"/>
                <w:lang w:val="en-US" w:eastAsia="zh-CN" w:bidi="ar-SA"/>
              </w:rPr>
              <w:t>：</w:t>
            </w:r>
          </w:p>
          <w:p w14:paraId="583D8AB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人员配备安排合理、专业技术能力强、设备维护经验丰富且持证上岗，能完全满足采购需求的得7分；</w:t>
            </w:r>
          </w:p>
          <w:p w14:paraId="268B817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人员配备较合理、专业能力较强，经验较丰富，基本满足采购需求的得4分；</w:t>
            </w:r>
          </w:p>
          <w:p w14:paraId="0EEE743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人员配备不足，专业性有待提升，难以满足采购需求的得1分；</w:t>
            </w:r>
          </w:p>
          <w:p w14:paraId="78EEF5B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未提供不得分。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年1月1日以来（以合同签订时间为准</w:t>
            </w:r>
            <w:r>
              <w:rPr>
                <w:rFonts w:hint="eastAsia" w:cs="宋体"/>
                <w:color w:val="auto"/>
                <w:kern w:val="2"/>
                <w:sz w:val="24"/>
                <w:szCs w:val="24"/>
                <w:highlight w:val="none"/>
                <w:lang w:val="en-US" w:eastAsia="zh-CN" w:bidi="ar-SA"/>
              </w:rPr>
              <w:t>，合同甲方须为货物使用单位</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同品牌同型号设备维保服务业绩</w:t>
            </w:r>
            <w:r>
              <w:rPr>
                <w:rFonts w:hint="eastAsia" w:ascii="宋体" w:hAnsi="宋体" w:eastAsia="宋体" w:cs="宋体"/>
                <w:color w:val="auto"/>
                <w:kern w:val="2"/>
                <w:sz w:val="24"/>
                <w:szCs w:val="24"/>
                <w:highlight w:val="none"/>
                <w:lang w:val="en-US" w:eastAsia="zh-CN" w:bidi="ar-SA"/>
              </w:rPr>
              <w:t>，每提供1份合同证明材料得2分，最多得6分。未提供者不得分。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5307EE21">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footerReference r:id="rId8" w:type="default"/>
          <w:pgSz w:w="11906" w:h="16838"/>
          <w:pgMar w:top="1417" w:right="1474" w:bottom="1417" w:left="1474" w:header="851" w:footer="624" w:gutter="0"/>
          <w:pgNumType w:fmt="decimal"/>
          <w:cols w:space="720" w:num="1"/>
          <w:docGrid w:type="lines" w:linePitch="319" w:charSpace="0"/>
        </w:sectPr>
      </w:pPr>
      <w:bookmarkStart w:id="39" w:name="_Toc1947"/>
      <w:bookmarkStart w:id="40" w:name="_Toc1482"/>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8336"/>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44" w:name="_Toc10346"/>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w:t>
      </w:r>
      <w:r>
        <w:rPr>
          <w:rFonts w:hint="eastAsia" w:asciiTheme="minorEastAsia" w:hAnsiTheme="minorEastAsia"/>
          <w:color w:val="auto"/>
          <w:sz w:val="24"/>
          <w:szCs w:val="24"/>
          <w:highlight w:val="none"/>
        </w:rPr>
        <w:t>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7412C83">
      <w:pPr>
        <w:rPr>
          <w:rFonts w:hint="eastAsia" w:ascii="宋体" w:hAnsi="宋体" w:cs="宋体"/>
          <w:color w:val="auto"/>
          <w:sz w:val="24"/>
          <w:szCs w:val="24"/>
          <w:highlight w:val="none"/>
          <w:lang w:val="en-US" w:eastAsia="zh-CN"/>
        </w:rPr>
      </w:pPr>
      <w:bookmarkStart w:id="64" w:name="_Toc226"/>
      <w:bookmarkStart w:id="65" w:name="_Toc15804"/>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eastAsia="宋体" w:cs="宋体"/>
          <w:b/>
          <w:bCs/>
          <w:color w:val="000000"/>
          <w:sz w:val="28"/>
          <w:szCs w:val="28"/>
        </w:rPr>
        <w:t>备件、专用工具和消耗品价格表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4168"/>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301" w:type="dxa"/>
            <w:noWrap w:val="0"/>
            <w:vAlign w:val="center"/>
          </w:tcPr>
          <w:p w14:paraId="6DC2849E">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服务期限</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301" w:type="dxa"/>
            <w:noWrap w:val="0"/>
            <w:vAlign w:val="center"/>
          </w:tcPr>
          <w:p w14:paraId="0472149B">
            <w:pPr>
              <w:pStyle w:val="7"/>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301" w:type="dxa"/>
            <w:noWrap w:val="0"/>
            <w:vAlign w:val="center"/>
          </w:tcPr>
          <w:p w14:paraId="50BB9001">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质量要求</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301" w:type="dxa"/>
            <w:noWrap w:val="0"/>
            <w:vAlign w:val="center"/>
          </w:tcPr>
          <w:p w14:paraId="6182A3E4">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301" w:type="dxa"/>
            <w:noWrap w:val="0"/>
            <w:vAlign w:val="center"/>
          </w:tcPr>
          <w:p w14:paraId="5C43BD33">
            <w:pPr>
              <w:pStyle w:val="7"/>
              <w:ind w:left="0" w:leftChars="0"/>
              <w:jc w:val="center"/>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付款方式</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570D04BF">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12939"/>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B457B30">
      <w:pPr>
        <w:pStyle w:val="22"/>
        <w:rPr>
          <w:rFonts w:hint="default"/>
          <w:lang w:val="en-US" w:eastAsia="zh-CN"/>
        </w:rPr>
      </w:pPr>
    </w:p>
    <w:p w14:paraId="497C2512">
      <w:pPr>
        <w:pStyle w:val="22"/>
        <w:rPr>
          <w:rFonts w:hint="default"/>
          <w:lang w:val="en-US" w:eastAsia="zh-CN"/>
        </w:rPr>
      </w:pPr>
    </w:p>
    <w:p w14:paraId="2F4102D6">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9.2针对“第二章 采购需求  二、技术服务要求”</w:t>
      </w:r>
      <w:r>
        <w:rPr>
          <w:rFonts w:hint="eastAsia" w:ascii="宋体" w:hAnsi="宋体" w:cs="宋体"/>
          <w:b/>
          <w:bCs/>
          <w:color w:val="auto"/>
          <w:sz w:val="24"/>
          <w:szCs w:val="24"/>
          <w:highlight w:val="none"/>
          <w:lang w:val="en-US" w:eastAsia="zh-CN"/>
        </w:rPr>
        <w:t>应需提供的证明材料</w:t>
      </w:r>
    </w:p>
    <w:p w14:paraId="2E51B77A">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73BDAF7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9.3评分标准中需提供的证明材料（除技术服务要求外）</w:t>
      </w:r>
    </w:p>
    <w:p w14:paraId="718DD9F8">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8" w:name="_Toc17966"/>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hint="eastAsia" w:cs="Arial" w:asciiTheme="minorEastAsia" w:hAnsiTheme="minorEastAsia"/>
          <w:b/>
          <w:sz w:val="24"/>
          <w:szCs w:val="24"/>
          <w:highlight w:val="none"/>
          <w:lang w:val="en-US" w:eastAsia="zh-CN"/>
        </w:rPr>
        <w:t>维保</w:t>
      </w:r>
      <w:r>
        <w:rPr>
          <w:rFonts w:cs="Arial" w:asciiTheme="minorEastAsia" w:hAnsiTheme="minorEastAsia"/>
          <w:b/>
          <w:sz w:val="24"/>
          <w:szCs w:val="24"/>
          <w:highlight w:val="none"/>
        </w:rPr>
        <w:t>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维保设备</w:t>
            </w:r>
            <w:r>
              <w:rPr>
                <w:rFonts w:hint="eastAsia" w:cs="Arial" w:asciiTheme="minorEastAsia" w:hAnsiTheme="minorEastAsia"/>
                <w:sz w:val="24"/>
                <w:highlight w:val="none"/>
              </w:rPr>
              <w:t>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1C547E8F">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02C3E2-A58B-466F-9766-B39DA23FED4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1BE5C2F8-7D79-4491-AE44-E53B212BE8E7}"/>
  </w:font>
  <w:font w:name="仿宋">
    <w:panose1 w:val="02010609060101010101"/>
    <w:charset w:val="86"/>
    <w:family w:val="modern"/>
    <w:pitch w:val="default"/>
    <w:sig w:usb0="800002BF" w:usb1="38CF7CFA" w:usb2="00000016" w:usb3="00000000" w:csb0="00040001" w:csb1="00000000"/>
    <w:embedRegular r:id="rId3" w:fontKey="{AFB0544B-BE71-4000-A843-4BD4501BEB2C}"/>
  </w:font>
  <w:font w:name="仿宋_GB2312">
    <w:panose1 w:val="02010609030101010101"/>
    <w:charset w:val="86"/>
    <w:family w:val="auto"/>
    <w:pitch w:val="default"/>
    <w:sig w:usb0="00000001" w:usb1="080E0000" w:usb2="00000000" w:usb3="00000000" w:csb0="00040000" w:csb1="00000000"/>
    <w:embedRegular r:id="rId4" w:fontKey="{4017E2DE-932C-4C02-B30F-50A997357C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812">
    <w:pPr>
      <w:pStyle w:val="23"/>
      <w:framePr w:wrap="around" w:vAnchor="text" w:hAnchor="margin" w:xAlign="center" w:y="1"/>
      <w:rPr>
        <w:rStyle w:val="38"/>
      </w:rPr>
    </w:pPr>
    <w:r>
      <w:fldChar w:fldCharType="begin"/>
    </w:r>
    <w:r>
      <w:rPr>
        <w:rStyle w:val="38"/>
      </w:rPr>
      <w:instrText xml:space="preserve">PAGE  </w:instrText>
    </w:r>
    <w:r>
      <w:fldChar w:fldCharType="separate"/>
    </w:r>
    <w:r>
      <w:rPr>
        <w:rStyle w:val="38"/>
      </w:rPr>
      <w:t>4</w:t>
    </w:r>
    <w:r>
      <w:fldChar w:fldCharType="end"/>
    </w:r>
  </w:p>
  <w:p w14:paraId="731C5999">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03B7">
    <w:pPr>
      <w:pStyle w:val="23"/>
      <w:framePr w:wrap="around" w:vAnchor="text" w:hAnchor="margin" w:xAlign="center" w:y="1"/>
      <w:rPr>
        <w:rStyle w:val="38"/>
      </w:rPr>
    </w:pPr>
    <w:r>
      <w:fldChar w:fldCharType="begin"/>
    </w:r>
    <w:r>
      <w:rPr>
        <w:rStyle w:val="38"/>
      </w:rPr>
      <w:instrText xml:space="preserve">PAGE  </w:instrText>
    </w:r>
    <w:r>
      <w:fldChar w:fldCharType="end"/>
    </w:r>
  </w:p>
  <w:p w14:paraId="05403CB4">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5E61">
    <w:pPr>
      <w:pStyle w:val="25"/>
      <w:jc w:val="right"/>
      <w:rPr>
        <w:rFonts w:hint="eastAsia"/>
        <w:lang w:val="en-US" w:eastAsia="zh-CN"/>
      </w:rPr>
    </w:pPr>
  </w:p>
  <w:p w14:paraId="35EF85A7">
    <w:pPr>
      <w:pStyle w:val="25"/>
      <w:jc w:val="right"/>
      <w:rPr>
        <w:rFonts w:hint="eastAsia"/>
      </w:rPr>
    </w:pPr>
    <w:r>
      <w:rPr>
        <w:rFonts w:hint="eastAsia"/>
        <w:lang w:val="en-US" w:eastAsia="zh-CN"/>
      </w:rPr>
      <w:t>驻马店市中心医院腹腔镜主机、宫腹一体机等医疗设备全保采购项目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8056A">
    <w:pPr>
      <w:pStyle w:val="25"/>
      <w:jc w:val="right"/>
      <w:rPr>
        <w:rFonts w:hint="eastAsia"/>
      </w:rPr>
    </w:pPr>
    <w:r>
      <w:rPr>
        <w:rFonts w:hint="eastAsia"/>
        <w:lang w:val="en-US" w:eastAsia="zh-CN"/>
      </w:rPr>
      <w:t>驻马店市中心医院腹腔镜主机、宫腹一体机等医疗设备全保采购项目</w:t>
    </w:r>
  </w:p>
  <w:p w14:paraId="14DF158D">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94225"/>
    <w:multiLevelType w:val="singleLevel"/>
    <w:tmpl w:val="855942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1F0AC5"/>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04EBD"/>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9C5442"/>
    <w:rsid w:val="03A011E9"/>
    <w:rsid w:val="03AE7F27"/>
    <w:rsid w:val="03BC3316"/>
    <w:rsid w:val="03BD2BCD"/>
    <w:rsid w:val="03CC058D"/>
    <w:rsid w:val="03E017D2"/>
    <w:rsid w:val="03F447E2"/>
    <w:rsid w:val="03F77068"/>
    <w:rsid w:val="03FB660C"/>
    <w:rsid w:val="03FD4132"/>
    <w:rsid w:val="042E37DB"/>
    <w:rsid w:val="04416C20"/>
    <w:rsid w:val="04732647"/>
    <w:rsid w:val="047968B1"/>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5643F"/>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464BD"/>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EE5A21"/>
    <w:rsid w:val="0D05268E"/>
    <w:rsid w:val="0D0646E7"/>
    <w:rsid w:val="0D0C38CA"/>
    <w:rsid w:val="0D123874"/>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EFE3455"/>
    <w:rsid w:val="0F171032"/>
    <w:rsid w:val="0F335E69"/>
    <w:rsid w:val="0F372614"/>
    <w:rsid w:val="0F3D59C9"/>
    <w:rsid w:val="0F515A6B"/>
    <w:rsid w:val="0F516D5A"/>
    <w:rsid w:val="0F565B36"/>
    <w:rsid w:val="0F684933"/>
    <w:rsid w:val="0F6E2388"/>
    <w:rsid w:val="0F7E0E96"/>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7A7D1C"/>
    <w:rsid w:val="12836D8B"/>
    <w:rsid w:val="12993BC0"/>
    <w:rsid w:val="129F0AAB"/>
    <w:rsid w:val="12AB0349"/>
    <w:rsid w:val="12B6652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531FC1"/>
    <w:rsid w:val="135549F9"/>
    <w:rsid w:val="13713CFE"/>
    <w:rsid w:val="13733928"/>
    <w:rsid w:val="13741F37"/>
    <w:rsid w:val="13857CA0"/>
    <w:rsid w:val="138F10FE"/>
    <w:rsid w:val="13920D68"/>
    <w:rsid w:val="139C16C9"/>
    <w:rsid w:val="13A5238E"/>
    <w:rsid w:val="13B63CE1"/>
    <w:rsid w:val="13BC346B"/>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B04C0"/>
    <w:rsid w:val="14DC5FE6"/>
    <w:rsid w:val="14E002E6"/>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BC1F42"/>
    <w:rsid w:val="1A125525"/>
    <w:rsid w:val="1A5F4342"/>
    <w:rsid w:val="1A616E2C"/>
    <w:rsid w:val="1A715D02"/>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876C1"/>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8454B"/>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793BC9"/>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00656"/>
    <w:rsid w:val="274E2228"/>
    <w:rsid w:val="27517A93"/>
    <w:rsid w:val="27565784"/>
    <w:rsid w:val="275E53AF"/>
    <w:rsid w:val="27606603"/>
    <w:rsid w:val="27624129"/>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9700AC"/>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4A54C5"/>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703BFF"/>
    <w:rsid w:val="2D835174"/>
    <w:rsid w:val="2D9331F9"/>
    <w:rsid w:val="2D99461C"/>
    <w:rsid w:val="2DA541FC"/>
    <w:rsid w:val="2DD90B7B"/>
    <w:rsid w:val="2DD92C6B"/>
    <w:rsid w:val="2DDD3FC1"/>
    <w:rsid w:val="2DE531B8"/>
    <w:rsid w:val="2DEA131C"/>
    <w:rsid w:val="2DF701D8"/>
    <w:rsid w:val="2DF970A1"/>
    <w:rsid w:val="2DFE40DC"/>
    <w:rsid w:val="2E0665A9"/>
    <w:rsid w:val="2E085834"/>
    <w:rsid w:val="2E1034F8"/>
    <w:rsid w:val="2E112405"/>
    <w:rsid w:val="2E120D8E"/>
    <w:rsid w:val="2E310CF9"/>
    <w:rsid w:val="2E443652"/>
    <w:rsid w:val="2E505773"/>
    <w:rsid w:val="2E586286"/>
    <w:rsid w:val="2E5C0A3D"/>
    <w:rsid w:val="2E742F70"/>
    <w:rsid w:val="2E837BD7"/>
    <w:rsid w:val="2E9077CD"/>
    <w:rsid w:val="2E9574DA"/>
    <w:rsid w:val="2E9A689E"/>
    <w:rsid w:val="2EB07E70"/>
    <w:rsid w:val="2ED61D9E"/>
    <w:rsid w:val="2EDC2A13"/>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B4251D"/>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360E17"/>
    <w:rsid w:val="34584EE2"/>
    <w:rsid w:val="345D45F6"/>
    <w:rsid w:val="346F4329"/>
    <w:rsid w:val="347A1C51"/>
    <w:rsid w:val="347D373F"/>
    <w:rsid w:val="34922A93"/>
    <w:rsid w:val="34956481"/>
    <w:rsid w:val="34A35871"/>
    <w:rsid w:val="34B65AB4"/>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56BD7"/>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26A7B"/>
    <w:rsid w:val="38A53DB7"/>
    <w:rsid w:val="38A9519D"/>
    <w:rsid w:val="38AC5B4C"/>
    <w:rsid w:val="38AD5420"/>
    <w:rsid w:val="38BF3388"/>
    <w:rsid w:val="38CC268D"/>
    <w:rsid w:val="38DF1FDA"/>
    <w:rsid w:val="38EC2960"/>
    <w:rsid w:val="390069DD"/>
    <w:rsid w:val="3902603A"/>
    <w:rsid w:val="39030CF9"/>
    <w:rsid w:val="39091F35"/>
    <w:rsid w:val="392536E2"/>
    <w:rsid w:val="39465F15"/>
    <w:rsid w:val="394B7113"/>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67238"/>
    <w:rsid w:val="3A285AD8"/>
    <w:rsid w:val="3A393FA7"/>
    <w:rsid w:val="3A3A5A22"/>
    <w:rsid w:val="3A524858"/>
    <w:rsid w:val="3A64203E"/>
    <w:rsid w:val="3A663D00"/>
    <w:rsid w:val="3A7428D0"/>
    <w:rsid w:val="3A747EDD"/>
    <w:rsid w:val="3A8F302F"/>
    <w:rsid w:val="3A923AE4"/>
    <w:rsid w:val="3AA50E25"/>
    <w:rsid w:val="3AB72586"/>
    <w:rsid w:val="3AC566E3"/>
    <w:rsid w:val="3AD6747A"/>
    <w:rsid w:val="3AD95C48"/>
    <w:rsid w:val="3ADF5D0A"/>
    <w:rsid w:val="3B0F23C2"/>
    <w:rsid w:val="3B312338"/>
    <w:rsid w:val="3B3C5B77"/>
    <w:rsid w:val="3B3D0FF2"/>
    <w:rsid w:val="3B44206B"/>
    <w:rsid w:val="3B451940"/>
    <w:rsid w:val="3B501351"/>
    <w:rsid w:val="3B521A1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E1C4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D25BE0"/>
    <w:rsid w:val="3ED75B7F"/>
    <w:rsid w:val="3EF9316D"/>
    <w:rsid w:val="3F222DB1"/>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6D399E"/>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5650"/>
    <w:rsid w:val="431408DA"/>
    <w:rsid w:val="431B7C78"/>
    <w:rsid w:val="4331401E"/>
    <w:rsid w:val="433805EC"/>
    <w:rsid w:val="433A2396"/>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6E2ACB"/>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5679D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A07161"/>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B1A18"/>
    <w:rsid w:val="537155BE"/>
    <w:rsid w:val="53757C6B"/>
    <w:rsid w:val="537E1075"/>
    <w:rsid w:val="538452A3"/>
    <w:rsid w:val="539A4AC7"/>
    <w:rsid w:val="53A44D07"/>
    <w:rsid w:val="53A46AC8"/>
    <w:rsid w:val="53AB7F1F"/>
    <w:rsid w:val="53AC6F7B"/>
    <w:rsid w:val="53C01F4F"/>
    <w:rsid w:val="53C421A6"/>
    <w:rsid w:val="53EB297B"/>
    <w:rsid w:val="53EB70D0"/>
    <w:rsid w:val="53EC4BF7"/>
    <w:rsid w:val="53F671DE"/>
    <w:rsid w:val="53F758A1"/>
    <w:rsid w:val="540D5A7F"/>
    <w:rsid w:val="542E2BC2"/>
    <w:rsid w:val="54352A96"/>
    <w:rsid w:val="54447390"/>
    <w:rsid w:val="544B514D"/>
    <w:rsid w:val="545E1D01"/>
    <w:rsid w:val="54674051"/>
    <w:rsid w:val="5472334E"/>
    <w:rsid w:val="547F2161"/>
    <w:rsid w:val="54935B8F"/>
    <w:rsid w:val="54994D7E"/>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DD5EA6"/>
    <w:rsid w:val="55E71B19"/>
    <w:rsid w:val="55EA5D64"/>
    <w:rsid w:val="55F01FA1"/>
    <w:rsid w:val="55FC19B9"/>
    <w:rsid w:val="56130B60"/>
    <w:rsid w:val="56234F28"/>
    <w:rsid w:val="562C1C22"/>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0B1AB1"/>
    <w:rsid w:val="57272B15"/>
    <w:rsid w:val="574448FC"/>
    <w:rsid w:val="57561D39"/>
    <w:rsid w:val="575B7AFD"/>
    <w:rsid w:val="576176AA"/>
    <w:rsid w:val="57660D3F"/>
    <w:rsid w:val="5774562F"/>
    <w:rsid w:val="5785783C"/>
    <w:rsid w:val="578F06BB"/>
    <w:rsid w:val="57A469A0"/>
    <w:rsid w:val="57A557E8"/>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46389"/>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E3960"/>
    <w:rsid w:val="60BB607C"/>
    <w:rsid w:val="60FF21D9"/>
    <w:rsid w:val="610C0686"/>
    <w:rsid w:val="611063C8"/>
    <w:rsid w:val="611E37D0"/>
    <w:rsid w:val="613021B3"/>
    <w:rsid w:val="61306A6A"/>
    <w:rsid w:val="613253FD"/>
    <w:rsid w:val="61421F29"/>
    <w:rsid w:val="6151078F"/>
    <w:rsid w:val="61521F2D"/>
    <w:rsid w:val="615F221E"/>
    <w:rsid w:val="61637D56"/>
    <w:rsid w:val="61712185"/>
    <w:rsid w:val="618B7207"/>
    <w:rsid w:val="61907E69"/>
    <w:rsid w:val="61A90D68"/>
    <w:rsid w:val="61B43A15"/>
    <w:rsid w:val="61D92C5E"/>
    <w:rsid w:val="61DA0425"/>
    <w:rsid w:val="62065A1D"/>
    <w:rsid w:val="6213792C"/>
    <w:rsid w:val="62145A44"/>
    <w:rsid w:val="621775E2"/>
    <w:rsid w:val="62186578"/>
    <w:rsid w:val="621C0D9D"/>
    <w:rsid w:val="622F7552"/>
    <w:rsid w:val="6250406E"/>
    <w:rsid w:val="626369CC"/>
    <w:rsid w:val="6267666C"/>
    <w:rsid w:val="627D6831"/>
    <w:rsid w:val="62811B1C"/>
    <w:rsid w:val="62A20409"/>
    <w:rsid w:val="62A94002"/>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048BD"/>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460F1"/>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431F8"/>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D75A48"/>
    <w:rsid w:val="69E97E75"/>
    <w:rsid w:val="69EF33C0"/>
    <w:rsid w:val="69FB5D9E"/>
    <w:rsid w:val="69FF6FDA"/>
    <w:rsid w:val="6A09542B"/>
    <w:rsid w:val="6A143C4B"/>
    <w:rsid w:val="6A1A3007"/>
    <w:rsid w:val="6A1E645E"/>
    <w:rsid w:val="6A3C6480"/>
    <w:rsid w:val="6A417049"/>
    <w:rsid w:val="6A576E16"/>
    <w:rsid w:val="6A5D6ABC"/>
    <w:rsid w:val="6A7903E5"/>
    <w:rsid w:val="6A8219B9"/>
    <w:rsid w:val="6A822A1B"/>
    <w:rsid w:val="6A8641F2"/>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181"/>
    <w:rsid w:val="6C7672FB"/>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C0B44"/>
    <w:rsid w:val="6E0458E7"/>
    <w:rsid w:val="6E1F5E9D"/>
    <w:rsid w:val="6E212037"/>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37969"/>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C664F"/>
    <w:rsid w:val="702F7EED"/>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D226C"/>
    <w:rsid w:val="72D27981"/>
    <w:rsid w:val="72F10E66"/>
    <w:rsid w:val="73047407"/>
    <w:rsid w:val="73047904"/>
    <w:rsid w:val="731A4E85"/>
    <w:rsid w:val="73253EFA"/>
    <w:rsid w:val="73353A6C"/>
    <w:rsid w:val="73472894"/>
    <w:rsid w:val="734C1A6A"/>
    <w:rsid w:val="73555EBD"/>
    <w:rsid w:val="735663B7"/>
    <w:rsid w:val="735C5949"/>
    <w:rsid w:val="73671287"/>
    <w:rsid w:val="73737DA5"/>
    <w:rsid w:val="73740A39"/>
    <w:rsid w:val="73783823"/>
    <w:rsid w:val="73820B6A"/>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9F004E"/>
    <w:rsid w:val="77B4450A"/>
    <w:rsid w:val="77B46E73"/>
    <w:rsid w:val="77D45F4A"/>
    <w:rsid w:val="77E37A12"/>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2F3BBF"/>
    <w:rsid w:val="7A2F459A"/>
    <w:rsid w:val="7A322A39"/>
    <w:rsid w:val="7A517022"/>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874E8C"/>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16C56"/>
    <w:rsid w:val="7CFC08E8"/>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7153</Words>
  <Characters>8705</Characters>
  <Lines>50</Lines>
  <Paragraphs>68</Paragraphs>
  <TotalTime>2</TotalTime>
  <ScaleCrop>false</ScaleCrop>
  <LinksUpToDate>false</LinksUpToDate>
  <CharactersWithSpaces>8842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2026-05-08T02:51:26Z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